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C6235" w14:textId="76CB5762" w:rsidR="00A5401F" w:rsidRPr="00DB4AB7" w:rsidRDefault="000478A2" w:rsidP="00A5401F">
      <w:pPr>
        <w:pStyle w:val="Title"/>
        <w:rPr>
          <w:lang w:val="sl-SI"/>
        </w:rPr>
      </w:pPr>
      <w:bookmarkStart w:id="0" w:name="slovenia"/>
      <w:r w:rsidRPr="000478A2">
        <w:rPr>
          <w:lang w:val="en-SI"/>
        </w:rPr>
        <w:drawing>
          <wp:anchor distT="0" distB="0" distL="114300" distR="114300" simplePos="0" relativeHeight="251663360" behindDoc="0" locked="0" layoutInCell="1" allowOverlap="1" wp14:anchorId="35E79526" wp14:editId="66475E04">
            <wp:simplePos x="0" y="0"/>
            <wp:positionH relativeFrom="column">
              <wp:posOffset>-72390</wp:posOffset>
            </wp:positionH>
            <wp:positionV relativeFrom="paragraph">
              <wp:posOffset>-337185</wp:posOffset>
            </wp:positionV>
            <wp:extent cx="2157095" cy="303530"/>
            <wp:effectExtent l="0" t="0" r="1905" b="0"/>
            <wp:wrapNone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9E1C3B1A-84D4-534A-A305-91A26B1E42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9E1C3B1A-84D4-534A-A305-91A26B1E427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b="30968"/>
                    <a:stretch/>
                  </pic:blipFill>
                  <pic:spPr>
                    <a:xfrm>
                      <a:off x="0" y="0"/>
                      <a:ext cx="2157095" cy="30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78A2">
        <w:rPr>
          <w:lang w:val="en-SI"/>
        </w:rPr>
        <w:drawing>
          <wp:anchor distT="0" distB="0" distL="114300" distR="114300" simplePos="0" relativeHeight="251664384" behindDoc="0" locked="0" layoutInCell="1" allowOverlap="1" wp14:anchorId="28F160C3" wp14:editId="62C2CD35">
            <wp:simplePos x="0" y="0"/>
            <wp:positionH relativeFrom="column">
              <wp:posOffset>2690495</wp:posOffset>
            </wp:positionH>
            <wp:positionV relativeFrom="paragraph">
              <wp:posOffset>-382270</wp:posOffset>
            </wp:positionV>
            <wp:extent cx="955675" cy="299720"/>
            <wp:effectExtent l="0" t="0" r="0" b="5080"/>
            <wp:wrapNone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7256EE22-632F-DB4F-86EE-F571C4438D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7256EE22-632F-DB4F-86EE-F571C4438DD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675" cy="29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SI"/>
        </w:rPr>
        <w:drawing>
          <wp:anchor distT="0" distB="0" distL="114300" distR="114300" simplePos="0" relativeHeight="251665408" behindDoc="0" locked="0" layoutInCell="1" allowOverlap="1" wp14:anchorId="2D721D92" wp14:editId="136347B6">
            <wp:simplePos x="0" y="0"/>
            <wp:positionH relativeFrom="column">
              <wp:posOffset>4838179</wp:posOffset>
            </wp:positionH>
            <wp:positionV relativeFrom="paragraph">
              <wp:posOffset>-442595</wp:posOffset>
            </wp:positionV>
            <wp:extent cx="1040765" cy="43243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765" cy="432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65DE" w:rsidRPr="00DB4AB7">
        <w:rPr>
          <w:lang w:val="sl-SI"/>
        </w:rPr>
        <w:t xml:space="preserve">TALIS 2024: </w:t>
      </w:r>
      <w:r w:rsidR="008C4F7C">
        <w:rPr>
          <w:lang w:val="sl-SI"/>
        </w:rPr>
        <w:t>Povzetki</w:t>
      </w:r>
      <w:r w:rsidRPr="000478A2">
        <w:rPr>
          <w:lang w:val="en-SI"/>
        </w:rPr>
        <w:t xml:space="preserve"> </w:t>
      </w:r>
    </w:p>
    <w:p w14:paraId="011064A7" w14:textId="77777777" w:rsidR="00A5401F" w:rsidRPr="00DB4AB7" w:rsidRDefault="00FC1E25" w:rsidP="00F765DE">
      <w:pPr>
        <w:pStyle w:val="BodyText"/>
        <w:rPr>
          <w:lang w:val="sl-SI"/>
        </w:rPr>
      </w:pPr>
      <w:r w:rsidRPr="00DB4AB7">
        <w:rPr>
          <w:lang w:val="sl-SI"/>
        </w:rPr>
        <w:t xml:space="preserve">Mednarodna raziskava o poučevanju in učenju (TALIS) je projekt Organizacije za gospodarsko sodelovanje in razvoj (OECD). V svoji četrti ponovitvi, TALIS 2024, je največja mednarodna raziskava o učiteljih in njihovih delovnih razmerah. Mednarodne primerjave iz TALIS bodo sodelujočim državam omogočile, da prepoznajo skupne in svoje izzive in se učijo o izobraževalnih politikah </w:t>
      </w:r>
      <w:r w:rsidR="00A5401F" w:rsidRPr="00DB4AB7">
        <w:rPr>
          <w:lang w:val="sl-SI"/>
        </w:rPr>
        <w:t xml:space="preserve">v </w:t>
      </w:r>
      <w:r w:rsidRPr="00DB4AB7">
        <w:rPr>
          <w:lang w:val="sl-SI"/>
        </w:rPr>
        <w:t>drugih sistem</w:t>
      </w:r>
      <w:r w:rsidR="00A5401F" w:rsidRPr="00DB4AB7">
        <w:rPr>
          <w:lang w:val="sl-SI"/>
        </w:rPr>
        <w:t>ih</w:t>
      </w:r>
      <w:r w:rsidRPr="00DB4AB7">
        <w:rPr>
          <w:lang w:val="sl-SI"/>
        </w:rPr>
        <w:t>.</w:t>
      </w:r>
    </w:p>
    <w:p w14:paraId="5760F863" w14:textId="30AB7C4E" w:rsidR="00FC1E25" w:rsidRPr="00DB4AB7" w:rsidRDefault="00FC1E25" w:rsidP="00F765DE">
      <w:pPr>
        <w:pStyle w:val="BodyText"/>
        <w:rPr>
          <w:lang w:val="sl-SI"/>
        </w:rPr>
      </w:pPr>
      <w:r w:rsidRPr="00DB4AB7">
        <w:rPr>
          <w:lang w:val="sl-SI"/>
        </w:rPr>
        <w:t xml:space="preserve">V letu 2024 je raziskava TALIS z enakimi postopki in enakimi vprašalniki zbrala podatke in mnenja reprezentativnih vzorcev učiteljev in ravnateljev treh ravni izobraževanja v več kot 50 državah in izobraževalnih sistemih po svetu.  </w:t>
      </w:r>
      <w:r w:rsidR="00A5401F" w:rsidRPr="00DB4AB7">
        <w:rPr>
          <w:lang w:val="sl-SI"/>
        </w:rPr>
        <w:t>O</w:t>
      </w:r>
      <w:r w:rsidRPr="00DB4AB7">
        <w:rPr>
          <w:lang w:val="sl-SI"/>
        </w:rPr>
        <w:t>srednj</w:t>
      </w:r>
      <w:r w:rsidR="00A5401F" w:rsidRPr="00DB4AB7">
        <w:rPr>
          <w:lang w:val="sl-SI"/>
        </w:rPr>
        <w:t>a</w:t>
      </w:r>
      <w:r w:rsidRPr="00DB4AB7">
        <w:rPr>
          <w:lang w:val="sl-SI"/>
        </w:rPr>
        <w:t xml:space="preserve"> populacij</w:t>
      </w:r>
      <w:r w:rsidR="00A5401F" w:rsidRPr="00DB4AB7">
        <w:rPr>
          <w:lang w:val="sl-SI"/>
        </w:rPr>
        <w:t>a</w:t>
      </w:r>
      <w:r w:rsidRPr="00DB4AB7">
        <w:rPr>
          <w:lang w:val="sl-SI"/>
        </w:rPr>
        <w:t xml:space="preserve"> </w:t>
      </w:r>
      <w:r w:rsidR="00A5401F" w:rsidRPr="00DB4AB7">
        <w:rPr>
          <w:lang w:val="sl-SI"/>
        </w:rPr>
        <w:t>so bili</w:t>
      </w:r>
      <w:r w:rsidRPr="00DB4AB7">
        <w:rPr>
          <w:lang w:val="sl-SI"/>
        </w:rPr>
        <w:t xml:space="preserve"> učitelj</w:t>
      </w:r>
      <w:r w:rsidR="00A5401F" w:rsidRPr="00DB4AB7">
        <w:rPr>
          <w:lang w:val="sl-SI"/>
        </w:rPr>
        <w:t>i</w:t>
      </w:r>
      <w:r w:rsidRPr="00DB4AB7">
        <w:rPr>
          <w:lang w:val="sl-SI"/>
        </w:rPr>
        <w:t xml:space="preserve"> ravni ISCED 2, pri nas tretjega vzgojno-izobraževalnega obdobja osnovne šole. Države so lahko dodatno izbrale še sodelovanje populacije učiteljev in ravnateljev ravni ISCED 1, ki pri nas</w:t>
      </w:r>
      <w:r w:rsidR="00A5401F" w:rsidRPr="00DB4AB7">
        <w:rPr>
          <w:lang w:val="sl-SI"/>
        </w:rPr>
        <w:t xml:space="preserve"> </w:t>
      </w:r>
      <w:r w:rsidRPr="00DB4AB7">
        <w:rPr>
          <w:lang w:val="sl-SI"/>
        </w:rPr>
        <w:t>obsega prvo in drugo vzgojno-izobraževalno obdobje osnovne šole skupaj, ter populacije učiteljev in ravnateljev</w:t>
      </w:r>
      <w:r w:rsidR="00A5401F" w:rsidRPr="00DB4AB7">
        <w:rPr>
          <w:lang w:val="sl-SI"/>
        </w:rPr>
        <w:t xml:space="preserve"> </w:t>
      </w:r>
      <w:r w:rsidRPr="00DB4AB7">
        <w:rPr>
          <w:lang w:val="sl-SI"/>
        </w:rPr>
        <w:t>ravni ISCED 3, to so pri nas srednješolski učitelji in ravnatelji. Slovenija je v letu 2024 sodelovala z vsemi tremi</w:t>
      </w:r>
      <w:r w:rsidR="00A5401F" w:rsidRPr="00DB4AB7">
        <w:rPr>
          <w:lang w:val="sl-SI"/>
        </w:rPr>
        <w:t xml:space="preserve"> </w:t>
      </w:r>
      <w:r w:rsidRPr="00DB4AB7">
        <w:rPr>
          <w:lang w:val="sl-SI"/>
        </w:rPr>
        <w:t>populacijami, potem ko je leta 2018 sodelovala v TALIS le na ravneh ISCED 2 in ISCED 3.</w:t>
      </w:r>
    </w:p>
    <w:p w14:paraId="064DAA95" w14:textId="0667E313" w:rsidR="008A6C26" w:rsidRPr="00DB4AB7" w:rsidRDefault="008A6C26" w:rsidP="00F765DE">
      <w:pPr>
        <w:pStyle w:val="BodyText"/>
        <w:rPr>
          <w:lang w:val="sl-SI"/>
        </w:rPr>
      </w:pPr>
      <w:r w:rsidRPr="00DB4AB7">
        <w:rPr>
          <w:lang w:val="sl-SI"/>
        </w:rPr>
        <w:t>Prvi rezultati raziskave so bili objavljeni 7. oktobra 2025, v obliki mednarodnega poročila, podatkovnih zbirk in interaktivnega orodja za primerjave med izobraževalnimi sistemi in skupinami respondentov, ter nacionalnega poročila o učiteljiv in ravnateljiv v Sloveniji.</w:t>
      </w:r>
    </w:p>
    <w:p w14:paraId="1629C38A" w14:textId="5E705C49" w:rsidR="00624FB2" w:rsidRPr="00DB4AB7" w:rsidRDefault="008A6C26" w:rsidP="00F765DE">
      <w:pPr>
        <w:pStyle w:val="BodyText"/>
        <w:spacing w:line="240" w:lineRule="auto"/>
        <w:rPr>
          <w:sz w:val="16"/>
          <w:szCs w:val="21"/>
          <w:lang w:val="sl-SI"/>
        </w:rPr>
      </w:pPr>
      <w:r w:rsidRPr="00DB4AB7">
        <w:rPr>
          <w:sz w:val="16"/>
          <w:szCs w:val="21"/>
          <w:lang w:val="sl-SI"/>
        </w:rPr>
        <w:t xml:space="preserve">Opomba: </w:t>
      </w:r>
      <w:r w:rsidR="00A5401F" w:rsidRPr="00DB4AB7">
        <w:rPr>
          <w:sz w:val="16"/>
          <w:szCs w:val="21"/>
          <w:lang w:val="sl-SI"/>
        </w:rPr>
        <w:t xml:space="preserve">Velika večina zbranih podatkov odraža </w:t>
      </w:r>
      <w:r w:rsidR="00831C4E" w:rsidRPr="00DB4AB7">
        <w:rPr>
          <w:sz w:val="16"/>
          <w:szCs w:val="21"/>
          <w:lang w:val="sl-SI"/>
        </w:rPr>
        <w:t>stališča</w:t>
      </w:r>
      <w:r w:rsidR="00A5401F" w:rsidRPr="00DB4AB7">
        <w:rPr>
          <w:sz w:val="16"/>
          <w:szCs w:val="21"/>
          <w:lang w:val="sl-SI"/>
        </w:rPr>
        <w:t xml:space="preserve"> sodelujočih. Te </w:t>
      </w:r>
      <w:r w:rsidR="001B4CA7" w:rsidRPr="00DB4AB7">
        <w:rPr>
          <w:sz w:val="16"/>
          <w:szCs w:val="21"/>
          <w:lang w:val="sl-SI"/>
        </w:rPr>
        <w:t>lahko oblikuje družbeni in kulturni kontekst.</w:t>
      </w:r>
      <w:r w:rsidR="00A5401F" w:rsidRPr="00DB4AB7">
        <w:rPr>
          <w:sz w:val="16"/>
          <w:szCs w:val="21"/>
          <w:lang w:val="sl-SI"/>
        </w:rPr>
        <w:t>, z</w:t>
      </w:r>
      <w:r w:rsidR="001B4CA7" w:rsidRPr="00DB4AB7">
        <w:rPr>
          <w:sz w:val="16"/>
          <w:szCs w:val="21"/>
          <w:lang w:val="sl-SI"/>
        </w:rPr>
        <w:t>ato je treba primerjave med državami razlagati previdno.</w:t>
      </w:r>
      <w:r w:rsidR="00A5401F" w:rsidRPr="00DB4AB7">
        <w:rPr>
          <w:sz w:val="16"/>
          <w:szCs w:val="21"/>
          <w:lang w:val="sl-SI"/>
        </w:rPr>
        <w:t xml:space="preserve"> </w:t>
      </w:r>
      <w:r w:rsidR="007E65FD" w:rsidRPr="00DB4AB7">
        <w:rPr>
          <w:sz w:val="16"/>
          <w:szCs w:val="21"/>
          <w:lang w:val="sl-SI"/>
        </w:rPr>
        <w:t>P</w:t>
      </w:r>
      <w:r w:rsidR="00604DCE" w:rsidRPr="00DB4AB7">
        <w:rPr>
          <w:sz w:val="16"/>
          <w:szCs w:val="21"/>
          <w:lang w:val="sl-SI"/>
        </w:rPr>
        <w:t>ovprečje OECD je povprečje povprečij izobraževalnih sistemov OECD z razpoložljivimi podatki in obstaja samo za raven ISCED 2, torej za tretje vzgojno-izobraževalno obdobje osnovne šole (to je od 7. do 9. razreda).</w:t>
      </w:r>
    </w:p>
    <w:p w14:paraId="36738424" w14:textId="373B67E7" w:rsidR="00A5401F" w:rsidRPr="00DB4AB7" w:rsidRDefault="00A5401F" w:rsidP="00F765DE">
      <w:pPr>
        <w:pStyle w:val="BodyText"/>
        <w:rPr>
          <w:b/>
          <w:bCs/>
          <w:lang w:val="sl-SI"/>
        </w:rPr>
      </w:pPr>
      <w:r w:rsidRPr="00DB4AB7">
        <w:rPr>
          <w:b/>
          <w:bCs/>
          <w:lang w:val="sl-SI"/>
        </w:rPr>
        <w:t>Prvi izsledki</w:t>
      </w:r>
    </w:p>
    <w:p w14:paraId="70FA042E" w14:textId="27161F62" w:rsidR="00FE0608" w:rsidRPr="00DB4AB7" w:rsidRDefault="001B4CA7" w:rsidP="004553A1">
      <w:pPr>
        <w:pStyle w:val="BodyText"/>
        <w:rPr>
          <w:lang w:val="sl-SI"/>
        </w:rPr>
      </w:pPr>
      <w:bookmarkStart w:id="1" w:name="age"/>
      <w:bookmarkStart w:id="2" w:name="teachers-background"/>
      <w:r w:rsidRPr="00DB4AB7">
        <w:rPr>
          <w:lang w:val="sl-SI"/>
        </w:rPr>
        <w:t xml:space="preserve">V Sloveniji so </w:t>
      </w:r>
      <w:r w:rsidR="008A6C26" w:rsidRPr="00DB4AB7">
        <w:rPr>
          <w:lang w:val="sl-SI"/>
        </w:rPr>
        <w:t xml:space="preserve">osnovnošolski </w:t>
      </w:r>
      <w:r w:rsidRPr="00DB4AB7">
        <w:rPr>
          <w:lang w:val="sl-SI"/>
        </w:rPr>
        <w:t xml:space="preserve">učitelji </w:t>
      </w:r>
      <w:r w:rsidR="008A6C26" w:rsidRPr="00DB4AB7">
        <w:rPr>
          <w:lang w:val="sl-SI"/>
        </w:rPr>
        <w:t xml:space="preserve">stari </w:t>
      </w:r>
      <w:r w:rsidRPr="00DB4AB7">
        <w:rPr>
          <w:lang w:val="sl-SI"/>
        </w:rPr>
        <w:t>v</w:t>
      </w:r>
      <w:r w:rsidR="00604DCE" w:rsidRPr="00DB4AB7">
        <w:rPr>
          <w:lang w:val="sl-SI"/>
        </w:rPr>
        <w:t xml:space="preserve"> </w:t>
      </w:r>
      <w:r w:rsidRPr="00DB4AB7">
        <w:rPr>
          <w:lang w:val="sl-SI"/>
        </w:rPr>
        <w:t xml:space="preserve">povprečju 45 let, </w:t>
      </w:r>
      <w:r w:rsidR="008A6C26" w:rsidRPr="00DB4AB7">
        <w:rPr>
          <w:lang w:val="sl-SI"/>
        </w:rPr>
        <w:t xml:space="preserve">srednješolski pa 48 let, </w:t>
      </w:r>
      <w:r w:rsidRPr="00DB4AB7">
        <w:rPr>
          <w:lang w:val="sl-SI"/>
        </w:rPr>
        <w:t>kar se statistično ne razlikuje bistveno od</w:t>
      </w:r>
      <w:r w:rsidR="00FE0608" w:rsidRPr="00DB4AB7">
        <w:rPr>
          <w:lang w:val="sl-SI"/>
        </w:rPr>
        <w:t xml:space="preserve"> </w:t>
      </w:r>
      <w:r w:rsidRPr="00DB4AB7">
        <w:rPr>
          <w:lang w:val="sl-SI"/>
        </w:rPr>
        <w:t>povprečne starosti</w:t>
      </w:r>
      <w:r w:rsidR="00FE0608" w:rsidRPr="00DB4AB7">
        <w:rPr>
          <w:lang w:val="sl-SI"/>
        </w:rPr>
        <w:t>,</w:t>
      </w:r>
      <w:r w:rsidRPr="00DB4AB7">
        <w:rPr>
          <w:lang w:val="sl-SI"/>
        </w:rPr>
        <w:t xml:space="preserve"> </w:t>
      </w:r>
      <w:r w:rsidR="00FE0608" w:rsidRPr="00DB4AB7">
        <w:rPr>
          <w:lang w:val="sl-SI"/>
        </w:rPr>
        <w:t xml:space="preserve">45 let, </w:t>
      </w:r>
      <w:r w:rsidRPr="00DB4AB7">
        <w:rPr>
          <w:lang w:val="sl-SI"/>
        </w:rPr>
        <w:t xml:space="preserve">učiteljev </w:t>
      </w:r>
      <w:r w:rsidR="00FE0608" w:rsidRPr="00DB4AB7">
        <w:rPr>
          <w:lang w:val="sl-SI"/>
        </w:rPr>
        <w:t xml:space="preserve">v </w:t>
      </w:r>
      <w:r w:rsidR="00831C4E" w:rsidRPr="00DB4AB7">
        <w:rPr>
          <w:lang w:val="sl-SI"/>
        </w:rPr>
        <w:t xml:space="preserve">izobraževalnih sistemih </w:t>
      </w:r>
      <w:r w:rsidRPr="00DB4AB7">
        <w:rPr>
          <w:lang w:val="sl-SI"/>
        </w:rPr>
        <w:t xml:space="preserve">OECD z razpoložljivimi podatki (v nadaljnjem besedilu: povprečje OECD). </w:t>
      </w:r>
      <w:r w:rsidR="00FE0608" w:rsidRPr="00DB4AB7">
        <w:rPr>
          <w:lang w:val="sl-SI"/>
        </w:rPr>
        <w:t xml:space="preserve">V Sloveniji je </w:t>
      </w:r>
      <w:r w:rsidR="00FE0608" w:rsidRPr="00DB4AB7">
        <w:rPr>
          <w:spacing w:val="-2"/>
          <w:lang w:val="sl-SI"/>
        </w:rPr>
        <w:t>bilo leta 2008 24 % osnovnošolskih učiteljev starejših od 50 let, leta 2018 39 % in leta 2024 32 %,</w:t>
      </w:r>
      <w:r w:rsidR="00FE0608" w:rsidRPr="00DB4AB7">
        <w:rPr>
          <w:lang w:val="sl-SI"/>
        </w:rPr>
        <w:t xml:space="preserve"> kar pomeni sedem odstotnih točk manj v zadnjih šestih letih, vendar pa za osem odstotnih točk več kot leta 2008. V srednjih šolah je bilo leta 2018 46 % učiteljev starejših od 50 let, v letu 2024 pa 49 %, kar pomeni povečanje za tri odstotne točke. Dejstvo, da je skoraj polovica srednješolskih učiteljev starejša od 50 let, za Slovenijo v prihodnosti predstavlja sistemski izziv.</w:t>
      </w:r>
    </w:p>
    <w:p w14:paraId="4CB6A688" w14:textId="3FB5266B" w:rsidR="00624FB2" w:rsidRPr="00DB4AB7" w:rsidRDefault="004553A1" w:rsidP="004553A1">
      <w:pPr>
        <w:pStyle w:val="BodyText"/>
        <w:rPr>
          <w:lang w:val="sl-SI"/>
        </w:rPr>
      </w:pPr>
      <w:bookmarkStart w:id="3" w:name="gender"/>
      <w:bookmarkEnd w:id="1"/>
      <w:r w:rsidRPr="00DB4AB7">
        <w:rPr>
          <w:lang w:val="sl-SI"/>
        </w:rPr>
        <w:t xml:space="preserve">V </w:t>
      </w:r>
      <w:r w:rsidR="00604DCE" w:rsidRPr="00DB4AB7">
        <w:rPr>
          <w:lang w:val="sl-SI"/>
        </w:rPr>
        <w:t xml:space="preserve">Sloveniji je v </w:t>
      </w:r>
      <w:r w:rsidRPr="00DB4AB7">
        <w:rPr>
          <w:lang w:val="sl-SI"/>
        </w:rPr>
        <w:t xml:space="preserve">prvem in drugem vzgojno-izobraževalnem obdobju osnovne šole je </w:t>
      </w:r>
      <w:r w:rsidR="00FE0608" w:rsidRPr="00DB4AB7">
        <w:rPr>
          <w:lang w:val="sl-SI"/>
        </w:rPr>
        <w:t xml:space="preserve">90 % </w:t>
      </w:r>
      <w:r w:rsidRPr="00DB4AB7">
        <w:rPr>
          <w:lang w:val="sl-SI"/>
        </w:rPr>
        <w:t>u</w:t>
      </w:r>
      <w:r w:rsidR="001B4CA7" w:rsidRPr="00DB4AB7">
        <w:rPr>
          <w:lang w:val="sl-SI"/>
        </w:rPr>
        <w:t>čitel</w:t>
      </w:r>
      <w:r w:rsidRPr="00DB4AB7">
        <w:rPr>
          <w:lang w:val="sl-SI"/>
        </w:rPr>
        <w:t xml:space="preserve">jic, v tretjem vzgojno-izobraževalnem obdobju osnovne šole je 79 % učiteljic in v srednjih šolah 70 %. </w:t>
      </w:r>
      <w:r w:rsidR="001B4CA7" w:rsidRPr="00DB4AB7">
        <w:rPr>
          <w:lang w:val="sl-SI"/>
        </w:rPr>
        <w:t>Delež učiteljic se med letoma 2018 in 2024 ni spremenil</w:t>
      </w:r>
      <w:r w:rsidRPr="00DB4AB7">
        <w:rPr>
          <w:lang w:val="sl-SI"/>
        </w:rPr>
        <w:t xml:space="preserve">. </w:t>
      </w:r>
    </w:p>
    <w:p w14:paraId="732DB397" w14:textId="4E0225A2" w:rsidR="004553A1" w:rsidRPr="00DB4AB7" w:rsidRDefault="004553A1" w:rsidP="004553A1">
      <w:pPr>
        <w:pStyle w:val="BodyText"/>
        <w:rPr>
          <w:lang w:val="sl-SI"/>
        </w:rPr>
      </w:pPr>
      <w:r w:rsidRPr="00DB4AB7">
        <w:rPr>
          <w:lang w:val="sl-SI"/>
        </w:rPr>
        <w:t>Učitelji imajo v povprečju OECD 17 let izkušenj</w:t>
      </w:r>
      <w:r w:rsidR="00F765DE" w:rsidRPr="00DB4AB7">
        <w:rPr>
          <w:lang w:val="sl-SI"/>
        </w:rPr>
        <w:t xml:space="preserve">, od tega </w:t>
      </w:r>
      <w:r w:rsidRPr="00DB4AB7">
        <w:rPr>
          <w:lang w:val="sl-SI"/>
        </w:rPr>
        <w:t>45 % med šest in 20 let</w:t>
      </w:r>
      <w:r w:rsidR="00F765DE" w:rsidRPr="00DB4AB7">
        <w:rPr>
          <w:lang w:val="sl-SI"/>
        </w:rPr>
        <w:t xml:space="preserve">. </w:t>
      </w:r>
      <w:r w:rsidRPr="00DB4AB7">
        <w:rPr>
          <w:lang w:val="sl-SI"/>
        </w:rPr>
        <w:t>V Sloveniji ima 42 % učiteljev prvega in drugega vzgojno-izobraževalnega obdobja osnovne šole med šest in 20 let izkušenj in 41 % več kot 20 let, med učitelji v tretjem vzgojno-izobraževalnem obdobju osnovne šole jih ima 46 % med šest in 20 let izkušenj ter 36 % več kot 20 let, v srednji šoli pa ima 33 % učiteljev med šest in 20 let izkušenj ter 49 % več kot 20 let.</w:t>
      </w:r>
    </w:p>
    <w:p w14:paraId="52BBA93D" w14:textId="697B2F72" w:rsidR="00624FB2" w:rsidRPr="00DB4AB7" w:rsidRDefault="007E65FD" w:rsidP="007E65FD">
      <w:pPr>
        <w:pStyle w:val="BodyText"/>
        <w:rPr>
          <w:lang w:val="sl-SI"/>
        </w:rPr>
      </w:pPr>
      <w:bookmarkStart w:id="4" w:name="experience"/>
      <w:bookmarkEnd w:id="3"/>
      <w:r w:rsidRPr="00DB4AB7">
        <w:rPr>
          <w:lang w:val="sl-SI"/>
        </w:rPr>
        <w:t xml:space="preserve">V povprečju izobraževalnih sistemov OECD je 8 % učiteljev z drugo kariero, to je  tistih, ki imajo vsaj deset let delovnih izkušenj na neizobraževalnih delovnih mestih in za katere poučevanje ni bila njihova prva poklicna izbira. V Sloveniji je v prvem in drugem vzgojno-izobraževalnem obdobju osnovne šole 1,1 % učiteljev z drugo kariero, v tretjem vzgojno-izobraževalnem obdobju osnovne šole 3 % (pod povprečjem OECD) in v srednjih šolah 10 % učiteljev z drugo kariero. </w:t>
      </w:r>
    </w:p>
    <w:p w14:paraId="67A5DD98" w14:textId="19B16C92" w:rsidR="00624FB2" w:rsidRPr="00DB4AB7" w:rsidRDefault="001B4CA7" w:rsidP="00F765DE">
      <w:pPr>
        <w:pStyle w:val="BodyText"/>
        <w:rPr>
          <w:lang w:val="sl-SI"/>
        </w:rPr>
      </w:pPr>
      <w:bookmarkStart w:id="5" w:name="student-diversity"/>
      <w:bookmarkStart w:id="6" w:name="teaching-for-todays-world"/>
      <w:bookmarkEnd w:id="2"/>
      <w:bookmarkEnd w:id="4"/>
      <w:r w:rsidRPr="00DB4AB7">
        <w:rPr>
          <w:lang w:val="sl-SI"/>
        </w:rPr>
        <w:t xml:space="preserve">V Sloveniji </w:t>
      </w:r>
      <w:r w:rsidR="00A82B09" w:rsidRPr="00DB4AB7">
        <w:rPr>
          <w:lang w:val="sl-SI"/>
        </w:rPr>
        <w:t xml:space="preserve">je </w:t>
      </w:r>
      <w:r w:rsidRPr="00DB4AB7">
        <w:rPr>
          <w:lang w:val="sl-SI"/>
        </w:rPr>
        <w:t xml:space="preserve">36 % učiteljev </w:t>
      </w:r>
      <w:r w:rsidR="00A82B09" w:rsidRPr="00DB4AB7">
        <w:rPr>
          <w:lang w:val="sl-SI"/>
        </w:rPr>
        <w:t>tretjega vzgojno-izobraževalnega obdobja osnovne šole zaposlenih na</w:t>
      </w:r>
      <w:r w:rsidRPr="00DB4AB7">
        <w:rPr>
          <w:lang w:val="sl-SI"/>
        </w:rPr>
        <w:t xml:space="preserve"> šolah, kjer delež učencev, katerih prvi jezik ni učni jezik, presega 10 % (nad povprečjem OECD: 25 %) in 44 % jih </w:t>
      </w:r>
      <w:r w:rsidRPr="00DB4AB7">
        <w:rPr>
          <w:lang w:val="sl-SI"/>
        </w:rPr>
        <w:lastRenderedPageBreak/>
        <w:t xml:space="preserve">poučuje v šolah z vsaj 1 % učencev, ki so begunci (podobno povprečju OECD: 47%). V primerjavi z letom </w:t>
      </w:r>
      <w:r w:rsidR="000478A2" w:rsidRPr="000478A2">
        <w:rPr>
          <w:lang w:val="sl-SI"/>
        </w:rPr>
        <w:drawing>
          <wp:anchor distT="0" distB="0" distL="114300" distR="114300" simplePos="0" relativeHeight="251667456" behindDoc="0" locked="0" layoutInCell="1" allowOverlap="1" wp14:anchorId="4D32584D" wp14:editId="48B5BD62">
            <wp:simplePos x="0" y="0"/>
            <wp:positionH relativeFrom="column">
              <wp:posOffset>0</wp:posOffset>
            </wp:positionH>
            <wp:positionV relativeFrom="paragraph">
              <wp:posOffset>-476250</wp:posOffset>
            </wp:positionV>
            <wp:extent cx="2157095" cy="303530"/>
            <wp:effectExtent l="0" t="0" r="1905" b="0"/>
            <wp:wrapNone/>
            <wp:docPr id="2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9E1C3B1A-84D4-534A-A305-91A26B1E42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9E1C3B1A-84D4-534A-A305-91A26B1E427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b="30968"/>
                    <a:stretch/>
                  </pic:blipFill>
                  <pic:spPr>
                    <a:xfrm>
                      <a:off x="0" y="0"/>
                      <a:ext cx="2157095" cy="30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78A2" w:rsidRPr="000478A2">
        <w:rPr>
          <w:lang w:val="sl-SI"/>
        </w:rPr>
        <w:drawing>
          <wp:anchor distT="0" distB="0" distL="114300" distR="114300" simplePos="0" relativeHeight="251668480" behindDoc="0" locked="0" layoutInCell="1" allowOverlap="1" wp14:anchorId="041BCB00" wp14:editId="2ACAFF6D">
            <wp:simplePos x="0" y="0"/>
            <wp:positionH relativeFrom="column">
              <wp:posOffset>2762885</wp:posOffset>
            </wp:positionH>
            <wp:positionV relativeFrom="paragraph">
              <wp:posOffset>-521335</wp:posOffset>
            </wp:positionV>
            <wp:extent cx="955675" cy="299720"/>
            <wp:effectExtent l="0" t="0" r="0" b="5080"/>
            <wp:wrapNone/>
            <wp:docPr id="3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7256EE22-632F-DB4F-86EE-F571C4438D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7256EE22-632F-DB4F-86EE-F571C4438DD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675" cy="29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78A2" w:rsidRPr="000478A2">
        <w:rPr>
          <w:lang w:val="sl-SI"/>
        </w:rPr>
        <w:drawing>
          <wp:anchor distT="0" distB="0" distL="114300" distR="114300" simplePos="0" relativeHeight="251669504" behindDoc="0" locked="0" layoutInCell="1" allowOverlap="1" wp14:anchorId="07300AC7" wp14:editId="421495FE">
            <wp:simplePos x="0" y="0"/>
            <wp:positionH relativeFrom="column">
              <wp:posOffset>4910455</wp:posOffset>
            </wp:positionH>
            <wp:positionV relativeFrom="paragraph">
              <wp:posOffset>-581546</wp:posOffset>
            </wp:positionV>
            <wp:extent cx="1040765" cy="432435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765" cy="432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AB7">
        <w:rPr>
          <w:lang w:val="sl-SI"/>
        </w:rPr>
        <w:t>2018 se je</w:t>
      </w:r>
      <w:r w:rsidR="00EE20EC" w:rsidRPr="00DB4AB7">
        <w:rPr>
          <w:lang w:val="sl-SI"/>
        </w:rPr>
        <w:t xml:space="preserve"> na tej ravni </w:t>
      </w:r>
      <w:r w:rsidRPr="00DB4AB7">
        <w:rPr>
          <w:lang w:val="sl-SI"/>
        </w:rPr>
        <w:t xml:space="preserve">delež učiteljev v šolah, kjer več kot 10 % učencev </w:t>
      </w:r>
      <w:r w:rsidR="00355A20" w:rsidRPr="00DB4AB7">
        <w:rPr>
          <w:lang w:val="sl-SI"/>
        </w:rPr>
        <w:t xml:space="preserve">govori drug </w:t>
      </w:r>
      <w:r w:rsidR="00831C4E" w:rsidRPr="00DB4AB7">
        <w:rPr>
          <w:lang w:val="sl-SI"/>
        </w:rPr>
        <w:t>materni jezik</w:t>
      </w:r>
      <w:r w:rsidR="00355A20" w:rsidRPr="00DB4AB7">
        <w:rPr>
          <w:lang w:val="sl-SI"/>
        </w:rPr>
        <w:t xml:space="preserve"> kot slovenski</w:t>
      </w:r>
      <w:r w:rsidRPr="00DB4AB7">
        <w:rPr>
          <w:lang w:val="sl-SI"/>
        </w:rPr>
        <w:t>, povečal za 23 odstotnih točk, delež učiteljev v šolah z vsaj 1 % učencev, ki so begunci, pa se je povečal za 36 odstotnih točk.</w:t>
      </w:r>
    </w:p>
    <w:p w14:paraId="61330554" w14:textId="60E1D495" w:rsidR="00624FB2" w:rsidRPr="00DB4AB7" w:rsidRDefault="008D201E" w:rsidP="00F765DE">
      <w:pPr>
        <w:pStyle w:val="BodyText"/>
        <w:rPr>
          <w:lang w:val="sl-SI"/>
        </w:rPr>
      </w:pPr>
      <w:r w:rsidRPr="00DB4AB7">
        <w:rPr>
          <w:lang w:val="sl-SI"/>
        </w:rPr>
        <w:t>U</w:t>
      </w:r>
      <w:r w:rsidR="001B4CA7" w:rsidRPr="00DB4AB7">
        <w:rPr>
          <w:lang w:val="sl-SI"/>
        </w:rPr>
        <w:t xml:space="preserve">čiteljev, ki menijo, da lahko svoje poučevanje precej ali </w:t>
      </w:r>
      <w:r w:rsidR="00355A20" w:rsidRPr="00DB4AB7">
        <w:rPr>
          <w:lang w:val="sl-SI"/>
        </w:rPr>
        <w:t>zelo</w:t>
      </w:r>
      <w:r w:rsidR="001B4CA7" w:rsidRPr="00DB4AB7">
        <w:rPr>
          <w:lang w:val="sl-SI"/>
        </w:rPr>
        <w:t xml:space="preserve"> prilagodijo kulturni raznolikosti učencev</w:t>
      </w:r>
      <w:r w:rsidRPr="00DB4AB7">
        <w:rPr>
          <w:lang w:val="sl-SI"/>
        </w:rPr>
        <w:t xml:space="preserve">, je 63 % v </w:t>
      </w:r>
      <w:r w:rsidR="001B4CA7" w:rsidRPr="00DB4AB7">
        <w:rPr>
          <w:lang w:val="sl-SI"/>
        </w:rPr>
        <w:t>povprečj</w:t>
      </w:r>
      <w:r w:rsidRPr="00DB4AB7">
        <w:rPr>
          <w:lang w:val="sl-SI"/>
        </w:rPr>
        <w:t>u</w:t>
      </w:r>
      <w:r w:rsidR="001B4CA7" w:rsidRPr="00DB4AB7">
        <w:rPr>
          <w:lang w:val="sl-SI"/>
        </w:rPr>
        <w:t xml:space="preserve"> OECD</w:t>
      </w:r>
      <w:r w:rsidRPr="00DB4AB7">
        <w:rPr>
          <w:lang w:val="sl-SI"/>
        </w:rPr>
        <w:t>, v Sloveniji pa manj: v prvem in drugem vzgojno izobraževalnem obdobju jih je 47 %, v tretjem 42 % in v srednjih šolah 40 %.  D</w:t>
      </w:r>
      <w:r w:rsidR="001B4CA7" w:rsidRPr="00DB4AB7">
        <w:rPr>
          <w:lang w:val="sl-SI"/>
        </w:rPr>
        <w:t xml:space="preserve">elež </w:t>
      </w:r>
      <w:r w:rsidRPr="00DB4AB7">
        <w:rPr>
          <w:lang w:val="sl-SI"/>
        </w:rPr>
        <w:t>učiteljev</w:t>
      </w:r>
      <w:r w:rsidR="001B4CA7" w:rsidRPr="00DB4AB7">
        <w:rPr>
          <w:lang w:val="sl-SI"/>
        </w:rPr>
        <w:t xml:space="preserve">, ki lahko </w:t>
      </w:r>
      <w:r w:rsidRPr="00DB4AB7">
        <w:rPr>
          <w:lang w:val="sl-SI"/>
        </w:rPr>
        <w:t xml:space="preserve">precej ali zelo </w:t>
      </w:r>
      <w:r w:rsidR="001150B7" w:rsidRPr="00DB4AB7">
        <w:rPr>
          <w:lang w:val="sl-SI"/>
        </w:rPr>
        <w:t xml:space="preserve">dobro </w:t>
      </w:r>
      <w:r w:rsidR="001B4CA7" w:rsidRPr="00DB4AB7">
        <w:rPr>
          <w:lang w:val="sl-SI"/>
        </w:rPr>
        <w:t>zagotovijo, da učenci iz različnih kulturnih ali etničnih okolij</w:t>
      </w:r>
      <w:r w:rsidR="00355A20" w:rsidRPr="00DB4AB7">
        <w:rPr>
          <w:lang w:val="sl-SI"/>
        </w:rPr>
        <w:t xml:space="preserve"> </w:t>
      </w:r>
      <w:r w:rsidR="001B4CA7" w:rsidRPr="00DB4AB7">
        <w:rPr>
          <w:lang w:val="sl-SI"/>
        </w:rPr>
        <w:t>delajo skupaj</w:t>
      </w:r>
      <w:r w:rsidR="001150B7" w:rsidRPr="00DB4AB7">
        <w:rPr>
          <w:lang w:val="sl-SI"/>
        </w:rPr>
        <w:t xml:space="preserve"> je v povprečju </w:t>
      </w:r>
      <w:r w:rsidR="001B4CA7" w:rsidRPr="00DB4AB7">
        <w:rPr>
          <w:lang w:val="sl-SI"/>
        </w:rPr>
        <w:t>OECD 74%</w:t>
      </w:r>
      <w:r w:rsidR="001150B7" w:rsidRPr="00DB4AB7">
        <w:rPr>
          <w:lang w:val="sl-SI"/>
        </w:rPr>
        <w:t>, v Sloveniji pa manj, v osnovni šoli jih je 46 %, v srednjih šolah pa 45 %.</w:t>
      </w:r>
    </w:p>
    <w:p w14:paraId="47C571E2" w14:textId="327EBADB" w:rsidR="00643E2F" w:rsidRPr="00DB4AB7" w:rsidRDefault="001D17DC" w:rsidP="00F765DE">
      <w:pPr>
        <w:pStyle w:val="BodyText"/>
        <w:rPr>
          <w:lang w:val="sl-SI"/>
        </w:rPr>
      </w:pPr>
      <w:r w:rsidRPr="00DB4AB7">
        <w:rPr>
          <w:lang w:val="sl-SI"/>
        </w:rPr>
        <w:t>Več kot tretjina učiteljev (37 %) v povprečju med izobraževalnimi sistemi v OECD poroča, da je prilagajanje pouka učencem s posebnimi potrebami zanje stresno. V Sloveniji je prilagajanje pouka učencem s posebnimi potrebami stresno za okoli 40 % učiteljev v osnovni in 30 % v srednji šoli.</w:t>
      </w:r>
      <w:bookmarkStart w:id="7" w:name="special-education-needs"/>
      <w:bookmarkEnd w:id="5"/>
      <w:r w:rsidR="00B116E1" w:rsidRPr="00DB4AB7">
        <w:rPr>
          <w:lang w:val="sl-SI"/>
        </w:rPr>
        <w:t xml:space="preserve"> </w:t>
      </w:r>
      <w:r w:rsidR="00643E2F" w:rsidRPr="00DB4AB7">
        <w:rPr>
          <w:lang w:val="sl-SI"/>
        </w:rPr>
        <w:t xml:space="preserve">V povprečju OECD 62 % </w:t>
      </w:r>
      <w:r w:rsidR="001B4CA7" w:rsidRPr="00DB4AB7">
        <w:rPr>
          <w:lang w:val="sl-SI"/>
        </w:rPr>
        <w:t>učiteljev</w:t>
      </w:r>
      <w:r w:rsidR="00643E2F" w:rsidRPr="00DB4AB7">
        <w:rPr>
          <w:lang w:val="sl-SI"/>
        </w:rPr>
        <w:t xml:space="preserve"> </w:t>
      </w:r>
      <w:r w:rsidR="001B4CA7" w:rsidRPr="00DB4AB7">
        <w:rPr>
          <w:lang w:val="sl-SI"/>
        </w:rPr>
        <w:t xml:space="preserve">meni, da lahko učne naloge </w:t>
      </w:r>
      <w:r w:rsidR="001150B7" w:rsidRPr="00DB4AB7">
        <w:rPr>
          <w:lang w:val="sl-SI"/>
        </w:rPr>
        <w:t xml:space="preserve">precej ali zelo </w:t>
      </w:r>
      <w:r w:rsidR="001B4CA7" w:rsidRPr="00DB4AB7">
        <w:rPr>
          <w:lang w:val="sl-SI"/>
        </w:rPr>
        <w:t>prilagodijo učencem s posebnimi izobraževalnimi potrebami</w:t>
      </w:r>
      <w:r w:rsidR="00643E2F" w:rsidRPr="00DB4AB7">
        <w:rPr>
          <w:lang w:val="sl-SI"/>
        </w:rPr>
        <w:t>,</w:t>
      </w:r>
      <w:r w:rsidR="001150B7" w:rsidRPr="00DB4AB7">
        <w:rPr>
          <w:lang w:val="sl-SI"/>
        </w:rPr>
        <w:t xml:space="preserve"> </w:t>
      </w:r>
      <w:r w:rsidR="00643E2F" w:rsidRPr="00DB4AB7">
        <w:rPr>
          <w:lang w:val="sl-SI"/>
        </w:rPr>
        <w:t xml:space="preserve">v Sloveniji pa 66 % učiteljev </w:t>
      </w:r>
      <w:r w:rsidR="00B116E1" w:rsidRPr="00DB4AB7">
        <w:rPr>
          <w:lang w:val="sl-SI"/>
        </w:rPr>
        <w:t xml:space="preserve">1. </w:t>
      </w:r>
      <w:r w:rsidR="00643E2F" w:rsidRPr="00DB4AB7">
        <w:rPr>
          <w:lang w:val="sl-SI"/>
        </w:rPr>
        <w:t xml:space="preserve">do 6. razreda, 61 % med učitelji od 7. do 9. razreda in 55 % srednješolskih učiteljev.  </w:t>
      </w:r>
    </w:p>
    <w:p w14:paraId="7D6600C1" w14:textId="2F60EE5B" w:rsidR="001A2D40" w:rsidRPr="00DB4AB7" w:rsidRDefault="001B4CA7" w:rsidP="00F765DE">
      <w:pPr>
        <w:pStyle w:val="BodyText"/>
        <w:rPr>
          <w:lang w:val="sl-SI"/>
        </w:rPr>
      </w:pPr>
      <w:bookmarkStart w:id="8" w:name="social-and-emotional-skills"/>
      <w:bookmarkEnd w:id="7"/>
      <w:r w:rsidRPr="00DB4AB7">
        <w:rPr>
          <w:lang w:val="sl-SI"/>
        </w:rPr>
        <w:t xml:space="preserve">Socialne in čustvene spretnosti so bistvene za akademske, poklicne, zdravstvene in družbene </w:t>
      </w:r>
      <w:r w:rsidR="006C05AF" w:rsidRPr="00DB4AB7">
        <w:rPr>
          <w:lang w:val="sl-SI"/>
        </w:rPr>
        <w:t>dosežke</w:t>
      </w:r>
      <w:r w:rsidR="00B116E1" w:rsidRPr="00DB4AB7">
        <w:rPr>
          <w:lang w:val="sl-SI"/>
        </w:rPr>
        <w:t xml:space="preserve">. </w:t>
      </w:r>
      <w:r w:rsidRPr="00DB4AB7">
        <w:rPr>
          <w:lang w:val="sl-SI"/>
        </w:rPr>
        <w:t xml:space="preserve">V Sloveniji </w:t>
      </w:r>
      <w:r w:rsidR="006C05AF" w:rsidRPr="00DB4AB7">
        <w:rPr>
          <w:lang w:val="sl-SI"/>
        </w:rPr>
        <w:t xml:space="preserve">zaporedoma 84 %, </w:t>
      </w:r>
      <w:r w:rsidRPr="00DB4AB7">
        <w:rPr>
          <w:lang w:val="sl-SI"/>
        </w:rPr>
        <w:t xml:space="preserve">76 % </w:t>
      </w:r>
      <w:r w:rsidR="006C05AF" w:rsidRPr="00DB4AB7">
        <w:rPr>
          <w:lang w:val="sl-SI"/>
        </w:rPr>
        <w:t xml:space="preserve">in 70 % </w:t>
      </w:r>
      <w:r w:rsidRPr="00DB4AB7">
        <w:rPr>
          <w:lang w:val="sl-SI"/>
        </w:rPr>
        <w:t xml:space="preserve">učiteljev </w:t>
      </w:r>
      <w:r w:rsidR="006C05AF" w:rsidRPr="00DB4AB7">
        <w:rPr>
          <w:lang w:val="sl-SI"/>
        </w:rPr>
        <w:t>prvega in drugega</w:t>
      </w:r>
      <w:r w:rsidR="001F07CD" w:rsidRPr="00DB4AB7">
        <w:rPr>
          <w:lang w:val="sl-SI"/>
        </w:rPr>
        <w:t xml:space="preserve">, </w:t>
      </w:r>
      <w:r w:rsidR="006C05AF" w:rsidRPr="00DB4AB7">
        <w:rPr>
          <w:lang w:val="sl-SI"/>
        </w:rPr>
        <w:t xml:space="preserve">tretjega vzgojno-izobraževalnega obdobja osnovne šole in srednjih šol </w:t>
      </w:r>
      <w:r w:rsidRPr="00DB4AB7">
        <w:rPr>
          <w:lang w:val="sl-SI"/>
        </w:rPr>
        <w:t>meni, da lahko</w:t>
      </w:r>
      <w:r w:rsidR="006C05AF" w:rsidRPr="00DB4AB7">
        <w:rPr>
          <w:lang w:val="sl-SI"/>
        </w:rPr>
        <w:t xml:space="preserve"> </w:t>
      </w:r>
      <w:r w:rsidR="00355A20" w:rsidRPr="00DB4AB7">
        <w:rPr>
          <w:lang w:val="sl-SI"/>
        </w:rPr>
        <w:t xml:space="preserve">precej ali zelo </w:t>
      </w:r>
      <w:r w:rsidRPr="00DB4AB7">
        <w:rPr>
          <w:lang w:val="sl-SI"/>
        </w:rPr>
        <w:t>podprejo socialno in čustveno učenje učencev (nad povprečjem OECD: 73 %)</w:t>
      </w:r>
      <w:r w:rsidR="006C05AF" w:rsidRPr="00DB4AB7">
        <w:rPr>
          <w:lang w:val="sl-SI"/>
        </w:rPr>
        <w:t xml:space="preserve">. </w:t>
      </w:r>
      <w:r w:rsidRPr="00DB4AB7">
        <w:rPr>
          <w:lang w:val="sl-SI"/>
        </w:rPr>
        <w:t xml:space="preserve"> </w:t>
      </w:r>
    </w:p>
    <w:p w14:paraId="74679E8B" w14:textId="1401EC68" w:rsidR="00624FB2" w:rsidRPr="00DB4AB7" w:rsidRDefault="001B4CA7" w:rsidP="001F07CD">
      <w:pPr>
        <w:pStyle w:val="BodyText"/>
        <w:rPr>
          <w:lang w:val="sl-SI"/>
        </w:rPr>
      </w:pPr>
      <w:bookmarkStart w:id="9" w:name="technology"/>
      <w:bookmarkEnd w:id="8"/>
      <w:r w:rsidRPr="00DB4AB7">
        <w:rPr>
          <w:lang w:val="sl-SI"/>
        </w:rPr>
        <w:t xml:space="preserve">35 % </w:t>
      </w:r>
      <w:r w:rsidR="00593161" w:rsidRPr="00DB4AB7">
        <w:rPr>
          <w:lang w:val="sl-SI"/>
        </w:rPr>
        <w:t xml:space="preserve">slovenskih osnovnošolskih in 47 % srednješolskih </w:t>
      </w:r>
      <w:r w:rsidRPr="00DB4AB7">
        <w:rPr>
          <w:lang w:val="sl-SI"/>
        </w:rPr>
        <w:t xml:space="preserve">učiteljev poroča, da so pri svojem delu </w:t>
      </w:r>
      <w:r w:rsidR="00593161" w:rsidRPr="00DB4AB7">
        <w:rPr>
          <w:lang w:val="sl-SI"/>
        </w:rPr>
        <w:t xml:space="preserve">v zadnjem letu </w:t>
      </w:r>
      <w:r w:rsidRPr="00DB4AB7">
        <w:rPr>
          <w:lang w:val="sl-SI"/>
        </w:rPr>
        <w:t>uporab</w:t>
      </w:r>
      <w:r w:rsidR="00593161" w:rsidRPr="00DB4AB7">
        <w:rPr>
          <w:lang w:val="sl-SI"/>
        </w:rPr>
        <w:t>ili</w:t>
      </w:r>
      <w:r w:rsidRPr="00DB4AB7">
        <w:rPr>
          <w:lang w:val="sl-SI"/>
        </w:rPr>
        <w:t xml:space="preserve"> umetno inteligenco</w:t>
      </w:r>
      <w:r w:rsidR="00593161" w:rsidRPr="00DB4AB7">
        <w:rPr>
          <w:lang w:val="sl-SI"/>
        </w:rPr>
        <w:t xml:space="preserve">, </w:t>
      </w:r>
      <w:r w:rsidRPr="00DB4AB7">
        <w:rPr>
          <w:lang w:val="sl-SI"/>
        </w:rPr>
        <w:t>povprečj</w:t>
      </w:r>
      <w:r w:rsidR="002410C2" w:rsidRPr="00DB4AB7">
        <w:rPr>
          <w:lang w:val="sl-SI"/>
        </w:rPr>
        <w:t>e</w:t>
      </w:r>
      <w:r w:rsidRPr="00DB4AB7">
        <w:rPr>
          <w:lang w:val="sl-SI"/>
        </w:rPr>
        <w:t xml:space="preserve"> OECD</w:t>
      </w:r>
      <w:r w:rsidR="002410C2" w:rsidRPr="00DB4AB7">
        <w:rPr>
          <w:lang w:val="sl-SI"/>
        </w:rPr>
        <w:t xml:space="preserve"> je </w:t>
      </w:r>
      <w:r w:rsidRPr="00DB4AB7">
        <w:rPr>
          <w:lang w:val="sl-SI"/>
        </w:rPr>
        <w:t>36</w:t>
      </w:r>
      <w:r w:rsidR="00355A20" w:rsidRPr="00DB4AB7">
        <w:rPr>
          <w:lang w:val="sl-SI"/>
        </w:rPr>
        <w:t xml:space="preserve"> </w:t>
      </w:r>
      <w:r w:rsidRPr="00DB4AB7">
        <w:rPr>
          <w:lang w:val="sl-SI"/>
        </w:rPr>
        <w:t xml:space="preserve">%. Učitelji uporabljajo umetno inteligenco </w:t>
      </w:r>
      <w:r w:rsidR="00593161" w:rsidRPr="00DB4AB7">
        <w:rPr>
          <w:lang w:val="sl-SI"/>
        </w:rPr>
        <w:t xml:space="preserve">najpogosteje </w:t>
      </w:r>
      <w:r w:rsidRPr="00DB4AB7">
        <w:rPr>
          <w:lang w:val="sl-SI"/>
        </w:rPr>
        <w:t xml:space="preserve">za učinkovito </w:t>
      </w:r>
      <w:r w:rsidR="00593161" w:rsidRPr="00DB4AB7">
        <w:rPr>
          <w:lang w:val="sl-SI"/>
        </w:rPr>
        <w:t xml:space="preserve">razlago </w:t>
      </w:r>
      <w:r w:rsidRPr="00DB4AB7">
        <w:rPr>
          <w:lang w:val="sl-SI"/>
        </w:rPr>
        <w:t xml:space="preserve">in povzemanje </w:t>
      </w:r>
      <w:r w:rsidR="00355A20" w:rsidRPr="00DB4AB7">
        <w:rPr>
          <w:lang w:val="sl-SI"/>
        </w:rPr>
        <w:t>snovi</w:t>
      </w:r>
      <w:r w:rsidRPr="00DB4AB7">
        <w:rPr>
          <w:lang w:val="sl-SI"/>
        </w:rPr>
        <w:t xml:space="preserve"> (</w:t>
      </w:r>
      <w:r w:rsidR="00593161" w:rsidRPr="00DB4AB7">
        <w:rPr>
          <w:lang w:val="sl-SI"/>
        </w:rPr>
        <w:t xml:space="preserve">okoli </w:t>
      </w:r>
      <w:r w:rsidRPr="00DB4AB7">
        <w:rPr>
          <w:lang w:val="sl-SI"/>
        </w:rPr>
        <w:t xml:space="preserve">75 %), </w:t>
      </w:r>
      <w:r w:rsidR="0043316C" w:rsidRPr="00DB4AB7">
        <w:rPr>
          <w:lang w:val="sl-SI"/>
        </w:rPr>
        <w:t xml:space="preserve">snovanje učnih priprav ali aktivnosti </w:t>
      </w:r>
      <w:r w:rsidRPr="00DB4AB7">
        <w:rPr>
          <w:lang w:val="sl-SI"/>
        </w:rPr>
        <w:t>(</w:t>
      </w:r>
      <w:r w:rsidR="0043316C" w:rsidRPr="00DB4AB7">
        <w:rPr>
          <w:lang w:val="sl-SI"/>
        </w:rPr>
        <w:t>okoli 62-</w:t>
      </w:r>
      <w:r w:rsidRPr="00DB4AB7">
        <w:rPr>
          <w:lang w:val="sl-SI"/>
        </w:rPr>
        <w:t xml:space="preserve">65 %) ter </w:t>
      </w:r>
      <w:r w:rsidR="0043316C" w:rsidRPr="00DB4AB7">
        <w:rPr>
          <w:lang w:val="sl-SI"/>
        </w:rPr>
        <w:t xml:space="preserve">za pomoč učencem vaditi nove spretnosti v resničnih življenjskih scenarijih (npr. učenje tujih jezikov, kreativno pisanje, pisanje računalniške kode, reševanje problemov) </w:t>
      </w:r>
      <w:r w:rsidRPr="00DB4AB7">
        <w:rPr>
          <w:lang w:val="sl-SI"/>
        </w:rPr>
        <w:t>(</w:t>
      </w:r>
      <w:r w:rsidR="0043316C" w:rsidRPr="00DB4AB7">
        <w:rPr>
          <w:lang w:val="sl-SI"/>
        </w:rPr>
        <w:t>44-</w:t>
      </w:r>
      <w:r w:rsidRPr="00DB4AB7">
        <w:rPr>
          <w:lang w:val="sl-SI"/>
        </w:rPr>
        <w:t xml:space="preserve">48 %). </w:t>
      </w:r>
    </w:p>
    <w:p w14:paraId="7AA7035A" w14:textId="092986E9" w:rsidR="00624FB2" w:rsidRPr="00DB4AB7" w:rsidRDefault="001B4CA7" w:rsidP="001F07CD">
      <w:pPr>
        <w:pStyle w:val="BodyText"/>
        <w:rPr>
          <w:lang w:val="sl-SI"/>
        </w:rPr>
      </w:pPr>
      <w:bookmarkStart w:id="10" w:name="induction-and-mentoring"/>
      <w:bookmarkStart w:id="11" w:name="teachers-learning-opportunities"/>
      <w:bookmarkEnd w:id="6"/>
      <w:bookmarkEnd w:id="9"/>
      <w:r w:rsidRPr="00DB4AB7">
        <w:rPr>
          <w:lang w:val="sl-SI"/>
        </w:rPr>
        <w:t>Med učitelji</w:t>
      </w:r>
      <w:r w:rsidR="002410C2" w:rsidRPr="00DB4AB7">
        <w:rPr>
          <w:lang w:val="sl-SI"/>
        </w:rPr>
        <w:t xml:space="preserve"> tretjega izobraževalnega obdobja</w:t>
      </w:r>
      <w:r w:rsidRPr="00DB4AB7">
        <w:rPr>
          <w:lang w:val="sl-SI"/>
        </w:rPr>
        <w:t xml:space="preserve">, ki so se nedavno </w:t>
      </w:r>
      <w:r w:rsidR="00A02763" w:rsidRPr="00DB4AB7">
        <w:rPr>
          <w:lang w:val="sl-SI"/>
        </w:rPr>
        <w:t xml:space="preserve">zaposlili na </w:t>
      </w:r>
      <w:r w:rsidRPr="00DB4AB7">
        <w:rPr>
          <w:lang w:val="sl-SI"/>
        </w:rPr>
        <w:t xml:space="preserve">sedanji šoli (v petih letih pred raziskavo), jih 66 % poroča o formalnem ali neformalnem uvajanju v </w:t>
      </w:r>
      <w:r w:rsidR="00A02763" w:rsidRPr="00DB4AB7">
        <w:rPr>
          <w:lang w:val="sl-SI"/>
        </w:rPr>
        <w:t xml:space="preserve">delo na </w:t>
      </w:r>
      <w:r w:rsidRPr="00DB4AB7">
        <w:rPr>
          <w:lang w:val="sl-SI"/>
        </w:rPr>
        <w:t>svoj</w:t>
      </w:r>
      <w:r w:rsidR="00A02763" w:rsidRPr="00DB4AB7">
        <w:rPr>
          <w:lang w:val="sl-SI"/>
        </w:rPr>
        <w:t>i</w:t>
      </w:r>
      <w:r w:rsidRPr="00DB4AB7">
        <w:rPr>
          <w:lang w:val="sl-SI"/>
        </w:rPr>
        <w:t xml:space="preserve"> šol</w:t>
      </w:r>
      <w:r w:rsidR="00A02763" w:rsidRPr="00DB4AB7">
        <w:rPr>
          <w:lang w:val="sl-SI"/>
        </w:rPr>
        <w:t>i</w:t>
      </w:r>
      <w:r w:rsidRPr="00DB4AB7">
        <w:rPr>
          <w:lang w:val="sl-SI"/>
        </w:rPr>
        <w:t xml:space="preserve"> (pod povprečjem OECD: 72</w:t>
      </w:r>
      <w:r w:rsidR="001F07CD" w:rsidRPr="00DB4AB7">
        <w:rPr>
          <w:lang w:val="sl-SI"/>
        </w:rPr>
        <w:t xml:space="preserve"> </w:t>
      </w:r>
      <w:r w:rsidRPr="00DB4AB7">
        <w:rPr>
          <w:lang w:val="sl-SI"/>
        </w:rPr>
        <w:t>%). Stopnj</w:t>
      </w:r>
      <w:r w:rsidR="00A02763" w:rsidRPr="00DB4AB7">
        <w:rPr>
          <w:lang w:val="sl-SI"/>
        </w:rPr>
        <w:t>a</w:t>
      </w:r>
      <w:r w:rsidRPr="00DB4AB7">
        <w:rPr>
          <w:lang w:val="sl-SI"/>
        </w:rPr>
        <w:t xml:space="preserve"> sodelovanja v kateremkoli uvajalnem programu s</w:t>
      </w:r>
      <w:r w:rsidR="00A02763" w:rsidRPr="00DB4AB7">
        <w:rPr>
          <w:lang w:val="sl-SI"/>
        </w:rPr>
        <w:t>e</w:t>
      </w:r>
      <w:r w:rsidRPr="00DB4AB7">
        <w:rPr>
          <w:lang w:val="sl-SI"/>
        </w:rPr>
        <w:t xml:space="preserve"> </w:t>
      </w:r>
      <w:r w:rsidR="00A02763" w:rsidRPr="00DB4AB7">
        <w:rPr>
          <w:lang w:val="sl-SI"/>
        </w:rPr>
        <w:t>j</w:t>
      </w:r>
      <w:r w:rsidRPr="00DB4AB7">
        <w:rPr>
          <w:lang w:val="sl-SI"/>
        </w:rPr>
        <w:t xml:space="preserve">e med letoma 2018 in 2024 </w:t>
      </w:r>
      <w:r w:rsidR="001F07CD" w:rsidRPr="00DB4AB7">
        <w:rPr>
          <w:lang w:val="sl-SI"/>
        </w:rPr>
        <w:t xml:space="preserve">sicer </w:t>
      </w:r>
      <w:r w:rsidRPr="00DB4AB7">
        <w:rPr>
          <w:lang w:val="sl-SI"/>
        </w:rPr>
        <w:t>povečal</w:t>
      </w:r>
      <w:r w:rsidR="00A02763" w:rsidRPr="00DB4AB7">
        <w:rPr>
          <w:lang w:val="sl-SI"/>
        </w:rPr>
        <w:t>a</w:t>
      </w:r>
      <w:r w:rsidRPr="00DB4AB7">
        <w:rPr>
          <w:lang w:val="sl-SI"/>
        </w:rPr>
        <w:t xml:space="preserve"> za 29 odstotnih točk (povprečje OECD se je povečalo za 31 odstotnih točk).</w:t>
      </w:r>
    </w:p>
    <w:p w14:paraId="2C45B211" w14:textId="192958F0" w:rsidR="00304266" w:rsidRPr="00DB4AB7" w:rsidRDefault="001B4CA7" w:rsidP="001F07CD">
      <w:pPr>
        <w:pStyle w:val="BodyText"/>
        <w:rPr>
          <w:lang w:val="sl-SI"/>
        </w:rPr>
      </w:pPr>
      <w:bookmarkStart w:id="12" w:name="continuous-professional-learning"/>
      <w:bookmarkEnd w:id="10"/>
      <w:r w:rsidRPr="00DB4AB7">
        <w:rPr>
          <w:lang w:val="sl-SI"/>
        </w:rPr>
        <w:t xml:space="preserve">Področja, za katera učitelji najpogosteje poročajo o visoki ravni potreb po </w:t>
      </w:r>
      <w:r w:rsidR="00D17338" w:rsidRPr="00DB4AB7">
        <w:rPr>
          <w:rFonts w:cs="Arial"/>
          <w:szCs w:val="20"/>
          <w:lang w:val="sl-SI"/>
        </w:rPr>
        <w:t>nadaljnjem izobraževanju in usposabljanju</w:t>
      </w:r>
      <w:r w:rsidRPr="00DB4AB7">
        <w:rPr>
          <w:lang w:val="sl-SI"/>
        </w:rPr>
        <w:t xml:space="preserve">, vključujejo: </w:t>
      </w:r>
      <w:r w:rsidR="00D17338" w:rsidRPr="00DB4AB7">
        <w:rPr>
          <w:lang w:val="sl-SI"/>
        </w:rPr>
        <w:t>vodenje razredov</w:t>
      </w:r>
      <w:r w:rsidRPr="00DB4AB7">
        <w:rPr>
          <w:lang w:val="sl-SI"/>
        </w:rPr>
        <w:t xml:space="preserve"> </w:t>
      </w:r>
      <w:r w:rsidR="002410C2" w:rsidRPr="00DB4AB7">
        <w:rPr>
          <w:lang w:val="sl-SI"/>
        </w:rPr>
        <w:t xml:space="preserve">in </w:t>
      </w:r>
      <w:r w:rsidRPr="00DB4AB7">
        <w:rPr>
          <w:lang w:val="sl-SI"/>
        </w:rPr>
        <w:t>vedenj</w:t>
      </w:r>
      <w:r w:rsidR="00304266" w:rsidRPr="00DB4AB7">
        <w:rPr>
          <w:lang w:val="sl-SI"/>
        </w:rPr>
        <w:t>e</w:t>
      </w:r>
      <w:r w:rsidRPr="00DB4AB7">
        <w:rPr>
          <w:lang w:val="sl-SI"/>
        </w:rPr>
        <w:t xml:space="preserve"> učencev</w:t>
      </w:r>
      <w:r w:rsidR="00304266" w:rsidRPr="00DB4AB7">
        <w:rPr>
          <w:lang w:val="sl-SI"/>
        </w:rPr>
        <w:t xml:space="preserve">, </w:t>
      </w:r>
      <w:r w:rsidRPr="00DB4AB7">
        <w:rPr>
          <w:lang w:val="sl-SI"/>
        </w:rPr>
        <w:t xml:space="preserve">metode za podporo socialnemu in čustvenemu učenju učencev ter prakse ocenjevanja učencev. </w:t>
      </w:r>
    </w:p>
    <w:p w14:paraId="738CB1B5" w14:textId="77777777" w:rsidR="00CC70A2" w:rsidRPr="00DB4AB7" w:rsidRDefault="00CC70A2" w:rsidP="00CC70A2">
      <w:pPr>
        <w:pStyle w:val="BodyText"/>
        <w:rPr>
          <w:lang w:val="sl-SI"/>
        </w:rPr>
      </w:pPr>
      <w:bookmarkStart w:id="13" w:name="teacher-leadership-and-autonomy"/>
      <w:bookmarkStart w:id="14" w:name="X2a2f56375dda284518917c35f6a6999033f6268"/>
      <w:bookmarkEnd w:id="11"/>
      <w:bookmarkEnd w:id="12"/>
      <w:r w:rsidRPr="00DB4AB7">
        <w:rPr>
          <w:lang w:val="sl-SI"/>
        </w:rPr>
        <w:t xml:space="preserve">V Sloveniji so najpogostejše oblike sodelovanja med učitelji: sodelovanje v razpravah o učnem razvoju posameznih učencev, izmenjava učnega gradiva s kolegi in sodelovanje z drugimi učitelji na šoli, da se zagotovijo skupni standardi pri ocenjevanju napredka učencev. </w:t>
      </w:r>
    </w:p>
    <w:p w14:paraId="778A6456" w14:textId="1622C7D1" w:rsidR="00CC70A2" w:rsidRPr="00DB4AB7" w:rsidRDefault="00CC70A2" w:rsidP="00CC70A2">
      <w:pPr>
        <w:pStyle w:val="BodyText"/>
        <w:rPr>
          <w:lang w:val="sl-SI"/>
        </w:rPr>
      </w:pPr>
      <w:r w:rsidRPr="00DB4AB7">
        <w:rPr>
          <w:lang w:val="sl-SI"/>
        </w:rPr>
        <w:t xml:space="preserve">82 do 87 % učiteljev treh ravni pravi, da se lahko učitelji v šoli zanesejo drug na drugega (povprečje OECD: 86%). </w:t>
      </w:r>
      <w:bookmarkStart w:id="15" w:name="with-the-principal"/>
      <w:r w:rsidRPr="00DB4AB7">
        <w:rPr>
          <w:lang w:val="sl-SI"/>
        </w:rPr>
        <w:t xml:space="preserve">Podobni deleži učiteljev poročajo tudi, da ima njihov ravnatelj dobre poklicne odnose z zaposlenimi, več kot 90 % pa se jih strinja, da ravnatelj zaupa v strokovno znanje učiteljev na njihovi šoli (povprečje OECD: 92 %). Več kot 95 % </w:t>
      </w:r>
      <w:bookmarkStart w:id="16" w:name="with-students"/>
      <w:bookmarkEnd w:id="15"/>
      <w:r w:rsidRPr="00DB4AB7">
        <w:rPr>
          <w:lang w:val="sl-SI"/>
        </w:rPr>
        <w:t>učiteljev se strinja, da se učenci in učitelji običajno dobro razumejo (podobno povprečju OECD: 96 %).</w:t>
      </w:r>
    </w:p>
    <w:p w14:paraId="6E1E68E2" w14:textId="4A1337FE" w:rsidR="00CC70A2" w:rsidRPr="00DB4AB7" w:rsidRDefault="00CC70A2" w:rsidP="00CC70A2">
      <w:pPr>
        <w:pStyle w:val="BodyText"/>
        <w:rPr>
          <w:lang w:val="sl-SI"/>
        </w:rPr>
      </w:pPr>
      <w:bookmarkStart w:id="17" w:name="with-parents-and-guardians"/>
      <w:bookmarkEnd w:id="16"/>
      <w:r w:rsidRPr="00DB4AB7">
        <w:rPr>
          <w:lang w:val="sl-SI"/>
        </w:rPr>
        <w:t>Višji socialni status učiteljskega poklica lahko pomaga pritegniti visoko usposobljene kandidate v poklic in obdržati izkušene učitelje. Da na njihovi šoli starši in skrbniki cenijo učitelje, v Sloveniji meni 60 % uč</w:t>
      </w:r>
      <w:r w:rsidR="006533A3">
        <w:rPr>
          <w:lang w:val="sl-SI"/>
        </w:rPr>
        <w:t>i</w:t>
      </w:r>
      <w:r w:rsidRPr="00DB4AB7">
        <w:rPr>
          <w:lang w:val="sl-SI"/>
        </w:rPr>
        <w:t>teljev prvega in drugega vzgojno-izobraževalnega obdobja, 54 % učiteljev tretjega obdobja (povprečje OECD je 65</w:t>
      </w:r>
      <w:r w:rsidR="006533A3">
        <w:rPr>
          <w:lang w:val="sl-SI"/>
        </w:rPr>
        <w:t xml:space="preserve"> </w:t>
      </w:r>
      <w:r w:rsidRPr="00DB4AB7">
        <w:rPr>
          <w:lang w:val="sl-SI"/>
        </w:rPr>
        <w:t>%) in 75 % srednješolskih učiteljev.</w:t>
      </w:r>
      <w:bookmarkStart w:id="18" w:name="status-of-the-teaching-profession"/>
      <w:bookmarkStart w:id="19" w:name="percentage-of-lower-secondary-teachers-4"/>
      <w:bookmarkStart w:id="20" w:name="section-11"/>
      <w:bookmarkEnd w:id="17"/>
      <w:r w:rsidRPr="00DB4AB7">
        <w:rPr>
          <w:lang w:val="sl-SI"/>
        </w:rPr>
        <w:t xml:space="preserve"> 5 do 8 % učiteljev po ravneh izobraževanja meni, da učitelje cenijo oblikovalci politik in med 13 in 16 %, da jih cenijo javni mediji. </w:t>
      </w:r>
    </w:p>
    <w:p w14:paraId="1FAA9CF1" w14:textId="3513F4A0" w:rsidR="00CC70A2" w:rsidRPr="00DB4AB7" w:rsidRDefault="000478A2" w:rsidP="00CC70A2">
      <w:pPr>
        <w:pStyle w:val="BodyText"/>
        <w:rPr>
          <w:rFonts w:cs="Arial"/>
          <w:szCs w:val="20"/>
          <w:lang w:val="sl-SI"/>
        </w:rPr>
      </w:pPr>
      <w:bookmarkStart w:id="21" w:name="teachers-terms-of-employment"/>
      <w:bookmarkStart w:id="22" w:name="salary"/>
      <w:bookmarkEnd w:id="18"/>
      <w:bookmarkEnd w:id="19"/>
      <w:bookmarkEnd w:id="20"/>
      <w:r w:rsidRPr="000478A2">
        <w:rPr>
          <w:lang w:val="sl-SI"/>
        </w:rPr>
        <w:lastRenderedPageBreak/>
        <w:drawing>
          <wp:anchor distT="0" distB="0" distL="114300" distR="114300" simplePos="0" relativeHeight="251671552" behindDoc="0" locked="0" layoutInCell="1" allowOverlap="1" wp14:anchorId="4F393B89" wp14:editId="5F3DB83C">
            <wp:simplePos x="0" y="0"/>
            <wp:positionH relativeFrom="column">
              <wp:posOffset>-92710</wp:posOffset>
            </wp:positionH>
            <wp:positionV relativeFrom="paragraph">
              <wp:posOffset>-563880</wp:posOffset>
            </wp:positionV>
            <wp:extent cx="2157095" cy="303530"/>
            <wp:effectExtent l="0" t="0" r="1905" b="0"/>
            <wp:wrapNone/>
            <wp:docPr id="5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9E1C3B1A-84D4-534A-A305-91A26B1E42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9E1C3B1A-84D4-534A-A305-91A26B1E427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b="30968"/>
                    <a:stretch/>
                  </pic:blipFill>
                  <pic:spPr>
                    <a:xfrm>
                      <a:off x="0" y="0"/>
                      <a:ext cx="2157095" cy="30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78A2">
        <w:rPr>
          <w:lang w:val="sl-SI"/>
        </w:rPr>
        <w:drawing>
          <wp:anchor distT="0" distB="0" distL="114300" distR="114300" simplePos="0" relativeHeight="251672576" behindDoc="0" locked="0" layoutInCell="1" allowOverlap="1" wp14:anchorId="63E3C572" wp14:editId="15E4E596">
            <wp:simplePos x="0" y="0"/>
            <wp:positionH relativeFrom="column">
              <wp:posOffset>2670175</wp:posOffset>
            </wp:positionH>
            <wp:positionV relativeFrom="paragraph">
              <wp:posOffset>-609600</wp:posOffset>
            </wp:positionV>
            <wp:extent cx="955675" cy="299720"/>
            <wp:effectExtent l="0" t="0" r="0" b="5080"/>
            <wp:wrapNone/>
            <wp:docPr id="8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7256EE22-632F-DB4F-86EE-F571C4438D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7256EE22-632F-DB4F-86EE-F571C4438DD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675" cy="29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78A2">
        <w:rPr>
          <w:lang w:val="sl-SI"/>
        </w:rPr>
        <w:drawing>
          <wp:anchor distT="0" distB="0" distL="114300" distR="114300" simplePos="0" relativeHeight="251673600" behindDoc="0" locked="0" layoutInCell="1" allowOverlap="1" wp14:anchorId="7AF8A9C7" wp14:editId="261F3299">
            <wp:simplePos x="0" y="0"/>
            <wp:positionH relativeFrom="column">
              <wp:posOffset>4817988</wp:posOffset>
            </wp:positionH>
            <wp:positionV relativeFrom="paragraph">
              <wp:posOffset>-668734</wp:posOffset>
            </wp:positionV>
            <wp:extent cx="1040765" cy="432435"/>
            <wp:effectExtent l="0" t="0" r="63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765" cy="432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0A2" w:rsidRPr="00DB4AB7">
        <w:rPr>
          <w:lang w:val="sl-SI"/>
        </w:rPr>
        <w:t xml:space="preserve">Dobra tretjina učiteljev </w:t>
      </w:r>
      <w:r w:rsidR="006533A3">
        <w:rPr>
          <w:lang w:val="sl-SI"/>
        </w:rPr>
        <w:t xml:space="preserve">v Sloveniji </w:t>
      </w:r>
      <w:r w:rsidR="00CC70A2" w:rsidRPr="00DB4AB7">
        <w:rPr>
          <w:lang w:val="sl-SI"/>
        </w:rPr>
        <w:t>je zadovoljna s svojo plačo (pod povprečjem OECD: 39 %). Med letoma 2018 in 2024 se zadovoljstvo učiteljev s plačami ni spremenilo.</w:t>
      </w:r>
      <w:bookmarkStart w:id="23" w:name="demands-of-teaching"/>
      <w:bookmarkStart w:id="24" w:name="sources-of-stress"/>
      <w:bookmarkEnd w:id="21"/>
      <w:bookmarkEnd w:id="22"/>
      <w:r w:rsidR="00CC70A2" w:rsidRPr="00DB4AB7">
        <w:rPr>
          <w:lang w:val="sl-SI"/>
        </w:rPr>
        <w:t xml:space="preserve"> </w:t>
      </w:r>
      <w:bookmarkStart w:id="25" w:name="teachers-professional-outcomes"/>
      <w:bookmarkStart w:id="26" w:name="well-being"/>
      <w:bookmarkEnd w:id="23"/>
      <w:bookmarkEnd w:id="24"/>
      <w:r w:rsidR="00CC70A2" w:rsidRPr="00DB4AB7">
        <w:rPr>
          <w:lang w:val="sl-SI"/>
        </w:rPr>
        <w:t>Veliko stresa pri delu doživlja zaporedoma 17 %, 19 % in 13</w:t>
      </w:r>
      <w:r w:rsidR="006533A3">
        <w:rPr>
          <w:lang w:val="sl-SI"/>
        </w:rPr>
        <w:t xml:space="preserve"> </w:t>
      </w:r>
      <w:r w:rsidR="00CC70A2" w:rsidRPr="00DB4AB7">
        <w:rPr>
          <w:lang w:val="sl-SI"/>
        </w:rPr>
        <w:t>% učiteljev treh ravni (podobno povprečju OECD: 19 %), brez razlike med učitelji, mlajšim</w:t>
      </w:r>
      <w:r w:rsidR="006533A3">
        <w:rPr>
          <w:lang w:val="sl-SI"/>
        </w:rPr>
        <w:t>i</w:t>
      </w:r>
      <w:r w:rsidR="00CC70A2" w:rsidRPr="00DB4AB7">
        <w:rPr>
          <w:lang w:val="sl-SI"/>
        </w:rPr>
        <w:t xml:space="preserve"> od 30 let in tistimi, ki so stari 50 let in več, vendar </w:t>
      </w:r>
      <w:r w:rsidR="006533A3">
        <w:rPr>
          <w:lang w:val="sl-SI"/>
        </w:rPr>
        <w:t>slaba</w:t>
      </w:r>
      <w:r w:rsidR="00CC70A2" w:rsidRPr="00DB4AB7">
        <w:rPr>
          <w:lang w:val="sl-SI"/>
        </w:rPr>
        <w:t xml:space="preserve"> polovica </w:t>
      </w:r>
      <w:r w:rsidR="006533A3">
        <w:rPr>
          <w:lang w:val="sl-SI"/>
        </w:rPr>
        <w:t xml:space="preserve">vseh </w:t>
      </w:r>
      <w:r w:rsidR="00CC70A2" w:rsidRPr="00DB4AB7">
        <w:rPr>
          <w:lang w:val="sl-SI"/>
        </w:rPr>
        <w:t xml:space="preserve">zaznava precejšen ali velik stres. </w:t>
      </w:r>
      <w:r w:rsidR="006533A3">
        <w:rPr>
          <w:rFonts w:cs="Arial"/>
          <w:szCs w:val="20"/>
          <w:lang w:val="sl-SI"/>
        </w:rPr>
        <w:t>N</w:t>
      </w:r>
      <w:r w:rsidR="00CC70A2" w:rsidRPr="00DB4AB7">
        <w:rPr>
          <w:rFonts w:cs="Arial"/>
          <w:szCs w:val="20"/>
          <w:lang w:val="sl-SI"/>
        </w:rPr>
        <w:t xml:space="preserve">ajpogostejši viri stresa </w:t>
      </w:r>
      <w:r w:rsidR="006533A3">
        <w:rPr>
          <w:rFonts w:cs="Arial"/>
          <w:szCs w:val="20"/>
          <w:lang w:val="sl-SI"/>
        </w:rPr>
        <w:t xml:space="preserve">so </w:t>
      </w:r>
      <w:r w:rsidR="00CC70A2" w:rsidRPr="00DB4AB7">
        <w:rPr>
          <w:rFonts w:cs="Arial"/>
          <w:szCs w:val="20"/>
          <w:lang w:val="sl-SI"/>
        </w:rPr>
        <w:t>preveč administrativnega dela, reševanje zahtev staršev in skrbnikov in ohranjanje discipline v razredu.</w:t>
      </w:r>
    </w:p>
    <w:p w14:paraId="32C757AB" w14:textId="7182CF7D" w:rsidR="000478A2" w:rsidRPr="000478A2" w:rsidRDefault="000478A2" w:rsidP="00CC70A2">
      <w:pPr>
        <w:pStyle w:val="BodyText"/>
        <w:rPr>
          <w:rFonts w:cs="Arial"/>
          <w:szCs w:val="20"/>
          <w:lang w:val="sl-SI"/>
        </w:rPr>
      </w:pPr>
      <w:r>
        <w:rPr>
          <w:noProof/>
          <w:lang w:val="sl-SI"/>
        </w:rPr>
        <w:drawing>
          <wp:anchor distT="0" distB="0" distL="114300" distR="114300" simplePos="0" relativeHeight="251674624" behindDoc="0" locked="0" layoutInCell="1" allowOverlap="1" wp14:anchorId="63F32E66" wp14:editId="14495308">
            <wp:simplePos x="0" y="0"/>
            <wp:positionH relativeFrom="column">
              <wp:posOffset>50800</wp:posOffset>
            </wp:positionH>
            <wp:positionV relativeFrom="paragraph">
              <wp:posOffset>697116</wp:posOffset>
            </wp:positionV>
            <wp:extent cx="5516880" cy="5492750"/>
            <wp:effectExtent l="0" t="0" r="0" b="635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6880" cy="549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0A2" w:rsidRPr="00DB4AB7">
        <w:rPr>
          <w:rFonts w:cs="Arial"/>
          <w:szCs w:val="20"/>
          <w:lang w:val="sl-SI"/>
        </w:rPr>
        <w:t>Dobra četrtina učiteljev bo verjetno ali zelo verjetno v naslednjih petih letih zamenjala službo za n</w:t>
      </w:r>
      <w:r w:rsidR="006533A3">
        <w:rPr>
          <w:rFonts w:cs="Arial"/>
          <w:szCs w:val="20"/>
          <w:lang w:val="sl-SI"/>
        </w:rPr>
        <w:t>e</w:t>
      </w:r>
      <w:r w:rsidR="00CC70A2" w:rsidRPr="00DB4AB7">
        <w:rPr>
          <w:rFonts w:cs="Arial"/>
          <w:szCs w:val="20"/>
          <w:lang w:val="sl-SI"/>
        </w:rPr>
        <w:t>pedagoški poklic</w:t>
      </w:r>
      <w:r w:rsidR="006533A3">
        <w:rPr>
          <w:rFonts w:cs="Arial"/>
          <w:szCs w:val="20"/>
          <w:lang w:val="sl-SI"/>
        </w:rPr>
        <w:t xml:space="preserve"> v izobraževanju</w:t>
      </w:r>
      <w:r w:rsidR="00CC70A2" w:rsidRPr="00DB4AB7">
        <w:rPr>
          <w:rFonts w:cs="Arial"/>
          <w:szCs w:val="20"/>
          <w:lang w:val="sl-SI"/>
        </w:rPr>
        <w:t xml:space="preserve">, slaba polovica osnovnošolskih in tretjina srednješolskih učiteljev pa za poklic izven izobraževanja. </w:t>
      </w:r>
    </w:p>
    <w:bookmarkEnd w:id="25"/>
    <w:bookmarkEnd w:id="26"/>
    <w:p w14:paraId="304BD4B0" w14:textId="32E7610C" w:rsidR="000478A2" w:rsidRDefault="00CC70A2" w:rsidP="000478A2">
      <w:pPr>
        <w:pStyle w:val="BodyText"/>
        <w:rPr>
          <w:lang w:val="sl-SI"/>
        </w:rPr>
      </w:pPr>
      <w:r w:rsidRPr="00DB4AB7">
        <w:rPr>
          <w:lang w:val="sl-SI"/>
        </w:rPr>
        <w:t xml:space="preserve">Učitelji v Sloveniji poročajo o nadpovprečni vključenosti v vodenje in avtonomiji v večini opazovanih šolskih dejavnostih vodenja in odločitvah o kurikulu, vendar podpovprečni avtonomji pri poučevanju v treh od petih vidikov. </w:t>
      </w:r>
    </w:p>
    <w:p w14:paraId="35B5A110" w14:textId="75CE4D90" w:rsidR="0065416C" w:rsidRPr="00DB4AB7" w:rsidRDefault="0065416C" w:rsidP="000478A2">
      <w:pPr>
        <w:pStyle w:val="BodyText"/>
        <w:rPr>
          <w:lang w:val="sl-SI"/>
        </w:rPr>
      </w:pPr>
      <w:bookmarkStart w:id="27" w:name="teachers-professional-relationships"/>
      <w:bookmarkStart w:id="28" w:name="between-teachers"/>
      <w:bookmarkEnd w:id="0"/>
      <w:bookmarkEnd w:id="13"/>
      <w:bookmarkEnd w:id="14"/>
      <w:bookmarkEnd w:id="27"/>
      <w:bookmarkEnd w:id="28"/>
    </w:p>
    <w:sectPr w:rsidR="0065416C" w:rsidRPr="00DB4AB7" w:rsidSect="000478A2">
      <w:footerReference w:type="even" r:id="rId14"/>
      <w:footerReference w:type="default" r:id="rId15"/>
      <w:type w:val="continuous"/>
      <w:pgSz w:w="12240" w:h="15840"/>
      <w:pgMar w:top="1678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53E83" w14:textId="77777777" w:rsidR="0008557D" w:rsidRDefault="0008557D">
      <w:r>
        <w:separator/>
      </w:r>
    </w:p>
  </w:endnote>
  <w:endnote w:type="continuationSeparator" w:id="0">
    <w:p w14:paraId="058D3084" w14:textId="77777777" w:rsidR="0008557D" w:rsidRDefault="0008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nion Pro Med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75538330"/>
      <w:docPartObj>
        <w:docPartGallery w:val="Page Numbers (Bottom of Page)"/>
        <w:docPartUnique/>
      </w:docPartObj>
    </w:sdtPr>
    <w:sdtContent>
      <w:p w14:paraId="1C334C36" w14:textId="3F1FF585" w:rsidR="003354FC" w:rsidRDefault="003354FC" w:rsidP="000520C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ED63EC8" w14:textId="77777777" w:rsidR="003354FC" w:rsidRDefault="003354FC" w:rsidP="003354F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24375531"/>
      <w:docPartObj>
        <w:docPartGallery w:val="Page Numbers (Bottom of Page)"/>
        <w:docPartUnique/>
      </w:docPartObj>
    </w:sdtPr>
    <w:sdtContent>
      <w:p w14:paraId="098BB0CF" w14:textId="54BE6988" w:rsidR="003354FC" w:rsidRDefault="003354FC" w:rsidP="000520C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CBA1384" w14:textId="77777777" w:rsidR="003354FC" w:rsidRDefault="003354FC" w:rsidP="003354F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CC68C" w14:textId="77777777" w:rsidR="0008557D" w:rsidRDefault="0008557D">
      <w:r>
        <w:separator/>
      </w:r>
    </w:p>
  </w:footnote>
  <w:footnote w:type="continuationSeparator" w:id="0">
    <w:p w14:paraId="60098A77" w14:textId="77777777" w:rsidR="0008557D" w:rsidRDefault="00085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1"/>
    <w:multiLevelType w:val="multilevel"/>
    <w:tmpl w:val="D0A273D0"/>
    <w:lvl w:ilvl="0">
      <w:numFmt w:val="bullet"/>
      <w:pStyle w:val="BulletedLis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464"/>
    <w:rsid w:val="00012153"/>
    <w:rsid w:val="00042F75"/>
    <w:rsid w:val="000478A2"/>
    <w:rsid w:val="0008557D"/>
    <w:rsid w:val="001150B7"/>
    <w:rsid w:val="00132464"/>
    <w:rsid w:val="00153C4F"/>
    <w:rsid w:val="001A2D40"/>
    <w:rsid w:val="001B4CA7"/>
    <w:rsid w:val="001D17DC"/>
    <w:rsid w:val="001F07CD"/>
    <w:rsid w:val="002410C2"/>
    <w:rsid w:val="0024730C"/>
    <w:rsid w:val="002967FA"/>
    <w:rsid w:val="002A5CAC"/>
    <w:rsid w:val="00304266"/>
    <w:rsid w:val="00313E8E"/>
    <w:rsid w:val="003354FC"/>
    <w:rsid w:val="00355A20"/>
    <w:rsid w:val="003F0BFC"/>
    <w:rsid w:val="00425413"/>
    <w:rsid w:val="0043316C"/>
    <w:rsid w:val="004553A1"/>
    <w:rsid w:val="004E14C4"/>
    <w:rsid w:val="00525F16"/>
    <w:rsid w:val="00593161"/>
    <w:rsid w:val="00604DCE"/>
    <w:rsid w:val="00607644"/>
    <w:rsid w:val="00624FB2"/>
    <w:rsid w:val="00643E2F"/>
    <w:rsid w:val="006533A3"/>
    <w:rsid w:val="0065416C"/>
    <w:rsid w:val="006C05AF"/>
    <w:rsid w:val="007E2F6D"/>
    <w:rsid w:val="007E65FD"/>
    <w:rsid w:val="007F5FFA"/>
    <w:rsid w:val="00831C4E"/>
    <w:rsid w:val="0084665A"/>
    <w:rsid w:val="0085499E"/>
    <w:rsid w:val="00887E6C"/>
    <w:rsid w:val="008A6C26"/>
    <w:rsid w:val="008C4F7C"/>
    <w:rsid w:val="008D201E"/>
    <w:rsid w:val="008D747F"/>
    <w:rsid w:val="008E11FA"/>
    <w:rsid w:val="009542BD"/>
    <w:rsid w:val="009D2E52"/>
    <w:rsid w:val="00A02763"/>
    <w:rsid w:val="00A5401F"/>
    <w:rsid w:val="00A82B09"/>
    <w:rsid w:val="00AB72C5"/>
    <w:rsid w:val="00AE27C1"/>
    <w:rsid w:val="00B116E1"/>
    <w:rsid w:val="00B524AB"/>
    <w:rsid w:val="00C144FE"/>
    <w:rsid w:val="00C55EA4"/>
    <w:rsid w:val="00C87F8C"/>
    <w:rsid w:val="00CC70A2"/>
    <w:rsid w:val="00CE5ACD"/>
    <w:rsid w:val="00CF6DA2"/>
    <w:rsid w:val="00D17338"/>
    <w:rsid w:val="00D81F00"/>
    <w:rsid w:val="00DB4AB7"/>
    <w:rsid w:val="00E01748"/>
    <w:rsid w:val="00E31848"/>
    <w:rsid w:val="00EA1609"/>
    <w:rsid w:val="00EA7908"/>
    <w:rsid w:val="00EE20EC"/>
    <w:rsid w:val="00F756D7"/>
    <w:rsid w:val="00F765DE"/>
    <w:rsid w:val="00FC1E25"/>
    <w:rsid w:val="00FE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9F54662"/>
  <w15:docId w15:val="{EF630B8A-DCE2-4E33-96F0-B9B7A312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l" w:eastAsia="en-GB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3E2F"/>
    <w:pPr>
      <w:spacing w:after="0"/>
    </w:pPr>
    <w:rPr>
      <w:rFonts w:ascii="Times New Roman" w:eastAsia="Times New Roman" w:hAnsi="Times New Roman" w:cs="Times New Roman"/>
      <w:lang w:val="en-SI"/>
    </w:rPr>
  </w:style>
  <w:style w:type="paragraph" w:styleId="Heading1">
    <w:name w:val="heading 1"/>
    <w:basedOn w:val="Normal"/>
    <w:next w:val="BodyText"/>
    <w:uiPriority w:val="9"/>
    <w:qFormat/>
    <w:rsid w:val="00CA303E"/>
    <w:pPr>
      <w:keepNext/>
      <w:keepLines/>
      <w:shd w:val="clear" w:color="auto" w:fill="1F497D" w:themeFill="text2"/>
      <w:spacing w:before="480"/>
      <w:jc w:val="center"/>
      <w:outlineLvl w:val="0"/>
    </w:pPr>
    <w:rPr>
      <w:rFonts w:ascii="Arial Narrow" w:eastAsiaTheme="majorEastAsia" w:hAnsi="Arial Narrow" w:cstheme="majorBidi"/>
      <w:b/>
      <w:bCs/>
      <w:color w:val="FFFFFF" w:themeColor="background1"/>
      <w:sz w:val="56"/>
      <w:szCs w:val="32"/>
      <w:lang w:val="sl"/>
    </w:rPr>
  </w:style>
  <w:style w:type="paragraph" w:styleId="Heading2">
    <w:name w:val="heading 2"/>
    <w:basedOn w:val="Normal"/>
    <w:next w:val="BodyText"/>
    <w:uiPriority w:val="9"/>
    <w:unhideWhenUsed/>
    <w:qFormat/>
    <w:rsid w:val="00CA303E"/>
    <w:pPr>
      <w:keepNext/>
      <w:keepLines/>
      <w:spacing w:before="200"/>
      <w:jc w:val="both"/>
      <w:outlineLvl w:val="1"/>
    </w:pPr>
    <w:rPr>
      <w:rFonts w:ascii="Arial" w:eastAsiaTheme="majorEastAsia" w:hAnsi="Arial" w:cstheme="majorBidi"/>
      <w:b/>
      <w:bCs/>
      <w:color w:val="4F81BD" w:themeColor="accent1"/>
      <w:szCs w:val="28"/>
      <w:lang w:val="sl"/>
    </w:rPr>
  </w:style>
  <w:style w:type="paragraph" w:styleId="Heading3">
    <w:name w:val="heading 3"/>
    <w:basedOn w:val="Normal"/>
    <w:next w:val="BodyText"/>
    <w:uiPriority w:val="9"/>
    <w:unhideWhenUsed/>
    <w:qFormat/>
    <w:rsid w:val="00BB74DA"/>
    <w:pPr>
      <w:keepNext/>
      <w:keepLines/>
      <w:spacing w:before="200"/>
      <w:outlineLvl w:val="2"/>
    </w:pPr>
    <w:rPr>
      <w:rFonts w:ascii="Arial" w:eastAsiaTheme="majorEastAsia" w:hAnsi="Arial" w:cstheme="majorBidi"/>
      <w:b/>
      <w:bCs/>
      <w:i/>
      <w:sz w:val="22"/>
      <w:lang w:val="sl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BB74DA"/>
    <w:pPr>
      <w:keepNext/>
      <w:keepLines/>
      <w:spacing w:before="200"/>
      <w:jc w:val="both"/>
      <w:outlineLvl w:val="3"/>
    </w:pPr>
    <w:rPr>
      <w:rFonts w:ascii="Arial Narrow" w:eastAsiaTheme="majorEastAsia" w:hAnsi="Arial Narrow" w:cstheme="majorBidi"/>
      <w:bCs/>
      <w:sz w:val="22"/>
      <w:lang w:val="sl"/>
    </w:rPr>
  </w:style>
  <w:style w:type="paragraph" w:styleId="Heading5">
    <w:name w:val="heading 5"/>
    <w:basedOn w:val="Normal"/>
    <w:next w:val="BodyText"/>
    <w:uiPriority w:val="9"/>
    <w:unhideWhenUsed/>
    <w:qFormat/>
    <w:rsid w:val="00CA303E"/>
    <w:pPr>
      <w:keepNext/>
      <w:keepLines/>
      <w:spacing w:before="200"/>
      <w:jc w:val="both"/>
      <w:outlineLvl w:val="4"/>
    </w:pPr>
    <w:rPr>
      <w:rFonts w:ascii="Arial Narrow" w:eastAsiaTheme="majorEastAsia" w:hAnsi="Arial Narrow" w:cstheme="majorBidi"/>
      <w:b/>
      <w:iCs/>
      <w:color w:val="4F81BD" w:themeColor="accent1"/>
      <w:lang w:val="sl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662D67"/>
    <w:pPr>
      <w:keepNext/>
      <w:keepLines/>
      <w:jc w:val="both"/>
      <w:outlineLvl w:val="5"/>
    </w:pPr>
    <w:rPr>
      <w:rFonts w:ascii="Arial Narrow" w:eastAsiaTheme="majorEastAsia" w:hAnsi="Arial Narrow" w:cstheme="majorBidi"/>
      <w:sz w:val="18"/>
      <w:lang w:val="sl"/>
    </w:rPr>
  </w:style>
  <w:style w:type="paragraph" w:styleId="Heading7">
    <w:name w:val="heading 7"/>
    <w:basedOn w:val="Normal"/>
    <w:next w:val="BodyText"/>
    <w:uiPriority w:val="9"/>
    <w:unhideWhenUsed/>
    <w:qFormat/>
    <w:rsid w:val="00AA4A9A"/>
    <w:pPr>
      <w:keepNext/>
      <w:keepLines/>
      <w:spacing w:before="200"/>
      <w:jc w:val="center"/>
      <w:outlineLvl w:val="6"/>
    </w:pPr>
    <w:rPr>
      <w:rFonts w:asciiTheme="majorHAnsi" w:eastAsiaTheme="majorEastAsia" w:hAnsiTheme="majorHAnsi" w:cstheme="majorBidi"/>
      <w:color w:val="4F81BD" w:themeColor="accent1"/>
      <w:lang w:val="sl"/>
    </w:rPr>
  </w:style>
  <w:style w:type="paragraph" w:styleId="Heading8">
    <w:name w:val="heading 8"/>
    <w:basedOn w:val="Normal"/>
    <w:next w:val="BodyText"/>
    <w:uiPriority w:val="9"/>
    <w:unhideWhenUsed/>
    <w:qFormat/>
    <w:rsid w:val="008B4DC9"/>
    <w:pPr>
      <w:keepNext/>
      <w:keepLines/>
      <w:pBdr>
        <w:left w:val="single" w:sz="18" w:space="4" w:color="7F7F7F" w:themeColor="text1" w:themeTint="80"/>
      </w:pBdr>
      <w:spacing w:before="200"/>
      <w:ind w:left="720"/>
      <w:jc w:val="both"/>
      <w:outlineLvl w:val="7"/>
    </w:pPr>
    <w:rPr>
      <w:rFonts w:ascii="Arial Narrow" w:eastAsiaTheme="majorEastAsia" w:hAnsi="Arial Narrow" w:cstheme="majorBidi"/>
      <w:i/>
      <w:sz w:val="20"/>
      <w:lang w:val="sl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/>
      <w:jc w:val="both"/>
      <w:outlineLvl w:val="8"/>
    </w:pPr>
    <w:rPr>
      <w:rFonts w:asciiTheme="majorHAnsi" w:eastAsiaTheme="majorEastAsia" w:hAnsiTheme="majorHAnsi" w:cstheme="majorBidi"/>
      <w:color w:val="4F81BD" w:themeColor="accent1"/>
      <w:lang w:val="s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E65FD"/>
    <w:pPr>
      <w:spacing w:before="120" w:after="120" w:line="260" w:lineRule="exact"/>
      <w:jc w:val="both"/>
    </w:pPr>
    <w:rPr>
      <w:rFonts w:ascii="Arial" w:eastAsiaTheme="minorHAnsi" w:hAnsi="Arial" w:cstheme="minorBidi"/>
      <w:sz w:val="20"/>
      <w:lang w:val="sl"/>
    </w:rPr>
  </w:style>
  <w:style w:type="paragraph" w:customStyle="1" w:styleId="FirstParagraph">
    <w:name w:val="First Paragraph"/>
    <w:basedOn w:val="BodyText"/>
    <w:next w:val="BodyText"/>
    <w:link w:val="FirstParagraphChar"/>
    <w:qFormat/>
    <w:rsid w:val="00CA303E"/>
  </w:style>
  <w:style w:type="paragraph" w:customStyle="1" w:styleId="Compact">
    <w:name w:val="Compact"/>
    <w:basedOn w:val="BodyText"/>
    <w:link w:val="CompactChar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  <w:lang w:val="sl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  <w:jc w:val="both"/>
    </w:pPr>
    <w:rPr>
      <w:rFonts w:ascii="Arial" w:eastAsiaTheme="minorHAnsi" w:hAnsi="Arial" w:cstheme="minorBidi"/>
      <w:sz w:val="20"/>
      <w:szCs w:val="20"/>
      <w:lang w:val="sl"/>
    </w:rPr>
  </w:style>
  <w:style w:type="paragraph" w:styleId="Bibliography">
    <w:name w:val="Bibliography"/>
    <w:basedOn w:val="Normal"/>
    <w:qFormat/>
    <w:pPr>
      <w:spacing w:after="200"/>
      <w:jc w:val="both"/>
    </w:pPr>
    <w:rPr>
      <w:rFonts w:ascii="Arial" w:eastAsiaTheme="minorHAnsi" w:hAnsi="Arial" w:cstheme="minorBidi"/>
      <w:sz w:val="20"/>
      <w:lang w:val="sl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  <w:pPr>
      <w:spacing w:after="200"/>
      <w:jc w:val="both"/>
    </w:pPr>
    <w:rPr>
      <w:rFonts w:ascii="Arial" w:eastAsiaTheme="minorHAnsi" w:hAnsi="Arial" w:cstheme="minorBidi"/>
      <w:sz w:val="20"/>
      <w:lang w:val="sl"/>
    </w:r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jc w:val="both"/>
    </w:pPr>
    <w:rPr>
      <w:rFonts w:ascii="Arial" w:eastAsiaTheme="minorHAnsi" w:hAnsi="Arial" w:cstheme="minorBidi"/>
      <w:b/>
      <w:sz w:val="20"/>
      <w:lang w:val="sl"/>
    </w:rPr>
  </w:style>
  <w:style w:type="paragraph" w:customStyle="1" w:styleId="Definition">
    <w:name w:val="Definition"/>
    <w:basedOn w:val="Normal"/>
    <w:pPr>
      <w:spacing w:after="200"/>
      <w:jc w:val="both"/>
    </w:pPr>
    <w:rPr>
      <w:rFonts w:ascii="Arial" w:eastAsiaTheme="minorHAnsi" w:hAnsi="Arial" w:cstheme="minorBidi"/>
      <w:sz w:val="20"/>
      <w:lang w:val="sl"/>
    </w:rPr>
  </w:style>
  <w:style w:type="paragraph" w:styleId="Caption">
    <w:name w:val="caption"/>
    <w:basedOn w:val="Heading5"/>
    <w:link w:val="CaptionChar"/>
    <w:rsid w:val="00C67D73"/>
    <w:pPr>
      <w:spacing w:after="120"/>
    </w:pPr>
  </w:style>
  <w:style w:type="paragraph" w:customStyle="1" w:styleId="TableCaption">
    <w:name w:val="Table Caption"/>
    <w:basedOn w:val="Caption"/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  <w:pPr>
      <w:spacing w:after="200"/>
      <w:jc w:val="both"/>
    </w:pPr>
    <w:rPr>
      <w:rFonts w:ascii="Arial" w:eastAsiaTheme="minorHAnsi" w:hAnsi="Arial" w:cstheme="minorBidi"/>
      <w:sz w:val="20"/>
      <w:lang w:val="sl"/>
    </w:rPr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  <w:rsid w:val="00C67D73"/>
    <w:rPr>
      <w:rFonts w:ascii="Arial Narrow" w:eastAsiaTheme="majorEastAsia" w:hAnsi="Arial Narrow" w:cstheme="majorBidi"/>
      <w:b/>
      <w:iCs/>
      <w:color w:val="4F81BD" w:themeColor="accent1"/>
    </w:rPr>
  </w:style>
  <w:style w:type="character" w:customStyle="1" w:styleId="VerbatimChar">
    <w:name w:val="Verbatim Char"/>
    <w:basedOn w:val="CaptionChar"/>
    <w:link w:val="SourceCode"/>
    <w:rPr>
      <w:rFonts w:ascii="Consolas" w:eastAsiaTheme="majorEastAsia" w:hAnsi="Consolas" w:cstheme="majorBidi"/>
      <w:b/>
      <w:iCs/>
      <w:color w:val="4F81BD" w:themeColor="accent1"/>
      <w:sz w:val="22"/>
    </w:rPr>
  </w:style>
  <w:style w:type="character" w:customStyle="1" w:styleId="SectionNumber">
    <w:name w:val="Section Number"/>
    <w:basedOn w:val="CaptionChar"/>
    <w:rPr>
      <w:rFonts w:ascii="Arial Narrow" w:eastAsiaTheme="majorEastAsia" w:hAnsi="Arial Narrow" w:cstheme="majorBidi"/>
      <w:b/>
      <w:iCs/>
      <w:color w:val="4F81BD" w:themeColor="accent1"/>
    </w:rPr>
  </w:style>
  <w:style w:type="character" w:styleId="FootnoteReference">
    <w:name w:val="footnote reference"/>
    <w:basedOn w:val="CaptionChar"/>
    <w:rPr>
      <w:rFonts w:ascii="Arial Narrow" w:eastAsiaTheme="majorEastAsia" w:hAnsi="Arial Narrow" w:cstheme="majorBidi"/>
      <w:b/>
      <w:iCs/>
      <w:color w:val="4F81BD" w:themeColor="accent1"/>
      <w:vertAlign w:val="superscript"/>
    </w:rPr>
  </w:style>
  <w:style w:type="character" w:styleId="Hyperlink">
    <w:name w:val="Hyperlink"/>
    <w:basedOn w:val="CaptionChar"/>
    <w:rPr>
      <w:rFonts w:ascii="Arial Narrow" w:eastAsiaTheme="majorEastAsia" w:hAnsi="Arial Narrow" w:cstheme="majorBidi"/>
      <w:b/>
      <w:iCs/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shd w:val="clear" w:color="auto" w:fill="F1F3F5"/>
      <w:wordWrap w:val="0"/>
      <w:spacing w:after="200"/>
      <w:jc w:val="both"/>
    </w:pPr>
    <w:rPr>
      <w:rFonts w:ascii="Arial" w:eastAsiaTheme="minorHAnsi" w:hAnsi="Arial" w:cstheme="minorBidi"/>
      <w:sz w:val="20"/>
      <w:lang w:val="sl"/>
    </w:rPr>
  </w:style>
  <w:style w:type="character" w:customStyle="1" w:styleId="KeywordTok">
    <w:name w:val="KeywordTok"/>
    <w:basedOn w:val="VerbatimChar"/>
    <w:rPr>
      <w:rFonts w:ascii="Consolas" w:eastAsiaTheme="majorEastAsia" w:hAnsi="Consolas" w:cstheme="majorBidi"/>
      <w:b/>
      <w:iCs/>
      <w:color w:val="003B4F"/>
      <w:sz w:val="22"/>
      <w:shd w:val="clear" w:color="auto" w:fill="F1F3F5"/>
    </w:rPr>
  </w:style>
  <w:style w:type="character" w:customStyle="1" w:styleId="DataTypeTok">
    <w:name w:val="DataTypeTok"/>
    <w:basedOn w:val="VerbatimChar"/>
    <w:rPr>
      <w:rFonts w:ascii="Consolas" w:eastAsiaTheme="majorEastAsia" w:hAnsi="Consolas" w:cstheme="majorBidi"/>
      <w:b/>
      <w:iCs/>
      <w:color w:val="AD0000"/>
      <w:sz w:val="22"/>
      <w:shd w:val="clear" w:color="auto" w:fill="F1F3F5"/>
    </w:rPr>
  </w:style>
  <w:style w:type="character" w:customStyle="1" w:styleId="DecValTok">
    <w:name w:val="DecValTok"/>
    <w:basedOn w:val="VerbatimChar"/>
    <w:rPr>
      <w:rFonts w:ascii="Consolas" w:eastAsiaTheme="majorEastAsia" w:hAnsi="Consolas" w:cstheme="majorBidi"/>
      <w:b/>
      <w:iCs/>
      <w:color w:val="AD0000"/>
      <w:sz w:val="22"/>
      <w:shd w:val="clear" w:color="auto" w:fill="F1F3F5"/>
    </w:rPr>
  </w:style>
  <w:style w:type="character" w:customStyle="1" w:styleId="BaseNTok">
    <w:name w:val="BaseNTok"/>
    <w:basedOn w:val="VerbatimChar"/>
    <w:rPr>
      <w:rFonts w:ascii="Consolas" w:eastAsiaTheme="majorEastAsia" w:hAnsi="Consolas" w:cstheme="majorBidi"/>
      <w:b/>
      <w:iCs/>
      <w:color w:val="AD0000"/>
      <w:sz w:val="22"/>
      <w:shd w:val="clear" w:color="auto" w:fill="F1F3F5"/>
    </w:rPr>
  </w:style>
  <w:style w:type="character" w:customStyle="1" w:styleId="FloatTok">
    <w:name w:val="FloatTok"/>
    <w:basedOn w:val="VerbatimChar"/>
    <w:rPr>
      <w:rFonts w:ascii="Consolas" w:eastAsiaTheme="majorEastAsia" w:hAnsi="Consolas" w:cstheme="majorBidi"/>
      <w:b/>
      <w:iCs/>
      <w:color w:val="AD0000"/>
      <w:sz w:val="22"/>
      <w:shd w:val="clear" w:color="auto" w:fill="F1F3F5"/>
    </w:rPr>
  </w:style>
  <w:style w:type="character" w:customStyle="1" w:styleId="ConstantTok">
    <w:name w:val="ConstantTok"/>
    <w:basedOn w:val="VerbatimChar"/>
    <w:rPr>
      <w:rFonts w:ascii="Consolas" w:eastAsiaTheme="majorEastAsia" w:hAnsi="Consolas" w:cstheme="majorBidi"/>
      <w:b/>
      <w:iCs/>
      <w:color w:val="8F5902"/>
      <w:sz w:val="22"/>
      <w:shd w:val="clear" w:color="auto" w:fill="F1F3F5"/>
    </w:rPr>
  </w:style>
  <w:style w:type="character" w:customStyle="1" w:styleId="CharTok">
    <w:name w:val="CharTok"/>
    <w:basedOn w:val="VerbatimChar"/>
    <w:rPr>
      <w:rFonts w:ascii="Consolas" w:eastAsiaTheme="majorEastAsia" w:hAnsi="Consolas" w:cstheme="majorBidi"/>
      <w:b/>
      <w:iCs/>
      <w:color w:val="20794D"/>
      <w:sz w:val="22"/>
      <w:shd w:val="clear" w:color="auto" w:fill="F1F3F5"/>
    </w:rPr>
  </w:style>
  <w:style w:type="character" w:customStyle="1" w:styleId="SpecialCharTok">
    <w:name w:val="SpecialCharTok"/>
    <w:basedOn w:val="VerbatimChar"/>
    <w:rPr>
      <w:rFonts w:ascii="Consolas" w:eastAsiaTheme="majorEastAsia" w:hAnsi="Consolas" w:cstheme="majorBidi"/>
      <w:b/>
      <w:iCs/>
      <w:color w:val="5E5E5E"/>
      <w:sz w:val="22"/>
      <w:shd w:val="clear" w:color="auto" w:fill="F1F3F5"/>
    </w:rPr>
  </w:style>
  <w:style w:type="character" w:customStyle="1" w:styleId="StringTok">
    <w:name w:val="StringTok"/>
    <w:basedOn w:val="VerbatimChar"/>
    <w:rPr>
      <w:rFonts w:ascii="Consolas" w:eastAsiaTheme="majorEastAsia" w:hAnsi="Consolas" w:cstheme="majorBidi"/>
      <w:b/>
      <w:iCs/>
      <w:color w:val="20794D"/>
      <w:sz w:val="22"/>
      <w:shd w:val="clear" w:color="auto" w:fill="F1F3F5"/>
    </w:rPr>
  </w:style>
  <w:style w:type="character" w:customStyle="1" w:styleId="VerbatimStringTok">
    <w:name w:val="VerbatimStringTok"/>
    <w:basedOn w:val="VerbatimChar"/>
    <w:rPr>
      <w:rFonts w:ascii="Consolas" w:eastAsiaTheme="majorEastAsia" w:hAnsi="Consolas" w:cstheme="majorBidi"/>
      <w:b/>
      <w:iCs/>
      <w:color w:val="20794D"/>
      <w:sz w:val="22"/>
      <w:shd w:val="clear" w:color="auto" w:fill="F1F3F5"/>
    </w:rPr>
  </w:style>
  <w:style w:type="character" w:customStyle="1" w:styleId="SpecialStringTok">
    <w:name w:val="SpecialStringTok"/>
    <w:basedOn w:val="VerbatimChar"/>
    <w:rPr>
      <w:rFonts w:ascii="Consolas" w:eastAsiaTheme="majorEastAsia" w:hAnsi="Consolas" w:cstheme="majorBidi"/>
      <w:b/>
      <w:iCs/>
      <w:color w:val="20794D"/>
      <w:sz w:val="22"/>
      <w:shd w:val="clear" w:color="auto" w:fill="F1F3F5"/>
    </w:rPr>
  </w:style>
  <w:style w:type="character" w:customStyle="1" w:styleId="ImportTok">
    <w:name w:val="ImportTok"/>
    <w:basedOn w:val="VerbatimChar"/>
    <w:rPr>
      <w:rFonts w:ascii="Consolas" w:eastAsiaTheme="majorEastAsia" w:hAnsi="Consolas" w:cstheme="majorBidi"/>
      <w:b/>
      <w:iCs/>
      <w:color w:val="00769E"/>
      <w:sz w:val="22"/>
      <w:shd w:val="clear" w:color="auto" w:fill="F1F3F5"/>
    </w:rPr>
  </w:style>
  <w:style w:type="character" w:customStyle="1" w:styleId="CommentTok">
    <w:name w:val="CommentTok"/>
    <w:basedOn w:val="VerbatimChar"/>
    <w:rPr>
      <w:rFonts w:ascii="Consolas" w:eastAsiaTheme="majorEastAsia" w:hAnsi="Consolas" w:cstheme="majorBidi"/>
      <w:b/>
      <w:iCs/>
      <w:color w:val="5E5E5E"/>
      <w:sz w:val="22"/>
      <w:shd w:val="clear" w:color="auto" w:fill="F1F3F5"/>
    </w:rPr>
  </w:style>
  <w:style w:type="character" w:customStyle="1" w:styleId="DocumentationTok">
    <w:name w:val="DocumentationTok"/>
    <w:basedOn w:val="VerbatimChar"/>
    <w:rPr>
      <w:rFonts w:ascii="Consolas" w:eastAsiaTheme="majorEastAsia" w:hAnsi="Consolas" w:cstheme="majorBidi"/>
      <w:b/>
      <w:i/>
      <w:iCs/>
      <w:color w:val="5E5E5E"/>
      <w:sz w:val="22"/>
      <w:shd w:val="clear" w:color="auto" w:fill="F1F3F5"/>
    </w:rPr>
  </w:style>
  <w:style w:type="character" w:customStyle="1" w:styleId="AnnotationTok">
    <w:name w:val="AnnotationTok"/>
    <w:basedOn w:val="VerbatimChar"/>
    <w:rPr>
      <w:rFonts w:ascii="Consolas" w:eastAsiaTheme="majorEastAsia" w:hAnsi="Consolas" w:cstheme="majorBidi"/>
      <w:b/>
      <w:iCs/>
      <w:color w:val="5E5E5E"/>
      <w:sz w:val="22"/>
      <w:shd w:val="clear" w:color="auto" w:fill="F1F3F5"/>
    </w:rPr>
  </w:style>
  <w:style w:type="character" w:customStyle="1" w:styleId="CommentVarTok">
    <w:name w:val="CommentVarTok"/>
    <w:basedOn w:val="VerbatimChar"/>
    <w:rPr>
      <w:rFonts w:ascii="Consolas" w:eastAsiaTheme="majorEastAsia" w:hAnsi="Consolas" w:cstheme="majorBidi"/>
      <w:b/>
      <w:i/>
      <w:iCs/>
      <w:color w:val="5E5E5E"/>
      <w:sz w:val="22"/>
      <w:shd w:val="clear" w:color="auto" w:fill="F1F3F5"/>
    </w:rPr>
  </w:style>
  <w:style w:type="character" w:customStyle="1" w:styleId="OtherTok">
    <w:name w:val="OtherTok"/>
    <w:basedOn w:val="VerbatimChar"/>
    <w:rPr>
      <w:rFonts w:ascii="Consolas" w:eastAsiaTheme="majorEastAsia" w:hAnsi="Consolas" w:cstheme="majorBidi"/>
      <w:b/>
      <w:iCs/>
      <w:color w:val="003B4F"/>
      <w:sz w:val="22"/>
      <w:shd w:val="clear" w:color="auto" w:fill="F1F3F5"/>
    </w:rPr>
  </w:style>
  <w:style w:type="character" w:customStyle="1" w:styleId="FunctionTok">
    <w:name w:val="FunctionTok"/>
    <w:basedOn w:val="VerbatimChar"/>
    <w:rPr>
      <w:rFonts w:ascii="Consolas" w:eastAsiaTheme="majorEastAsia" w:hAnsi="Consolas" w:cstheme="majorBidi"/>
      <w:b/>
      <w:iCs/>
      <w:color w:val="4758AB"/>
      <w:sz w:val="22"/>
      <w:shd w:val="clear" w:color="auto" w:fill="F1F3F5"/>
    </w:rPr>
  </w:style>
  <w:style w:type="character" w:customStyle="1" w:styleId="VariableTok">
    <w:name w:val="VariableTok"/>
    <w:basedOn w:val="VerbatimChar"/>
    <w:rPr>
      <w:rFonts w:ascii="Consolas" w:eastAsiaTheme="majorEastAsia" w:hAnsi="Consolas" w:cstheme="majorBidi"/>
      <w:b/>
      <w:iCs/>
      <w:color w:val="111111"/>
      <w:sz w:val="22"/>
      <w:shd w:val="clear" w:color="auto" w:fill="F1F3F5"/>
    </w:rPr>
  </w:style>
  <w:style w:type="character" w:customStyle="1" w:styleId="ControlFlowTok">
    <w:name w:val="ControlFlowTok"/>
    <w:basedOn w:val="VerbatimChar"/>
    <w:rPr>
      <w:rFonts w:ascii="Consolas" w:eastAsiaTheme="majorEastAsia" w:hAnsi="Consolas" w:cstheme="majorBidi"/>
      <w:b/>
      <w:iCs/>
      <w:color w:val="003B4F"/>
      <w:sz w:val="22"/>
      <w:shd w:val="clear" w:color="auto" w:fill="F1F3F5"/>
    </w:rPr>
  </w:style>
  <w:style w:type="character" w:customStyle="1" w:styleId="OperatorTok">
    <w:name w:val="OperatorTok"/>
    <w:basedOn w:val="VerbatimChar"/>
    <w:rPr>
      <w:rFonts w:ascii="Consolas" w:eastAsiaTheme="majorEastAsia" w:hAnsi="Consolas" w:cstheme="majorBidi"/>
      <w:b/>
      <w:iCs/>
      <w:color w:val="5E5E5E"/>
      <w:sz w:val="22"/>
      <w:shd w:val="clear" w:color="auto" w:fill="F1F3F5"/>
    </w:rPr>
  </w:style>
  <w:style w:type="character" w:customStyle="1" w:styleId="BuiltInTok">
    <w:name w:val="BuiltInTok"/>
    <w:basedOn w:val="VerbatimChar"/>
    <w:rPr>
      <w:rFonts w:ascii="Consolas" w:eastAsiaTheme="majorEastAsia" w:hAnsi="Consolas" w:cstheme="majorBidi"/>
      <w:b/>
      <w:iCs/>
      <w:color w:val="003B4F"/>
      <w:sz w:val="22"/>
      <w:shd w:val="clear" w:color="auto" w:fill="F1F3F5"/>
    </w:rPr>
  </w:style>
  <w:style w:type="character" w:customStyle="1" w:styleId="ExtensionTok">
    <w:name w:val="ExtensionTok"/>
    <w:basedOn w:val="VerbatimChar"/>
    <w:rPr>
      <w:rFonts w:ascii="Consolas" w:eastAsiaTheme="majorEastAsia" w:hAnsi="Consolas" w:cstheme="majorBidi"/>
      <w:b/>
      <w:iCs/>
      <w:color w:val="003B4F"/>
      <w:sz w:val="22"/>
      <w:shd w:val="clear" w:color="auto" w:fill="F1F3F5"/>
    </w:rPr>
  </w:style>
  <w:style w:type="character" w:customStyle="1" w:styleId="PreprocessorTok">
    <w:name w:val="PreprocessorTok"/>
    <w:basedOn w:val="VerbatimChar"/>
    <w:rPr>
      <w:rFonts w:ascii="Consolas" w:eastAsiaTheme="majorEastAsia" w:hAnsi="Consolas" w:cstheme="majorBidi"/>
      <w:b/>
      <w:iCs/>
      <w:color w:val="AD0000"/>
      <w:sz w:val="22"/>
      <w:shd w:val="clear" w:color="auto" w:fill="F1F3F5"/>
    </w:rPr>
  </w:style>
  <w:style w:type="character" w:customStyle="1" w:styleId="AttributeTok">
    <w:name w:val="AttributeTok"/>
    <w:basedOn w:val="VerbatimChar"/>
    <w:rPr>
      <w:rFonts w:ascii="Consolas" w:eastAsiaTheme="majorEastAsia" w:hAnsi="Consolas" w:cstheme="majorBidi"/>
      <w:b/>
      <w:iCs/>
      <w:color w:val="657422"/>
      <w:sz w:val="22"/>
      <w:shd w:val="clear" w:color="auto" w:fill="F1F3F5"/>
    </w:rPr>
  </w:style>
  <w:style w:type="character" w:customStyle="1" w:styleId="RegionMarkerTok">
    <w:name w:val="RegionMarkerTok"/>
    <w:basedOn w:val="VerbatimChar"/>
    <w:rPr>
      <w:rFonts w:ascii="Consolas" w:eastAsiaTheme="majorEastAsia" w:hAnsi="Consolas" w:cstheme="majorBidi"/>
      <w:b/>
      <w:iCs/>
      <w:color w:val="003B4F"/>
      <w:sz w:val="22"/>
      <w:shd w:val="clear" w:color="auto" w:fill="F1F3F5"/>
    </w:rPr>
  </w:style>
  <w:style w:type="character" w:customStyle="1" w:styleId="InformationTok">
    <w:name w:val="InformationTok"/>
    <w:basedOn w:val="VerbatimChar"/>
    <w:rPr>
      <w:rFonts w:ascii="Consolas" w:eastAsiaTheme="majorEastAsia" w:hAnsi="Consolas" w:cstheme="majorBidi"/>
      <w:b/>
      <w:iCs/>
      <w:color w:val="5E5E5E"/>
      <w:sz w:val="22"/>
      <w:shd w:val="clear" w:color="auto" w:fill="F1F3F5"/>
    </w:rPr>
  </w:style>
  <w:style w:type="character" w:customStyle="1" w:styleId="WarningTok">
    <w:name w:val="WarningTok"/>
    <w:basedOn w:val="VerbatimChar"/>
    <w:rPr>
      <w:rFonts w:ascii="Consolas" w:eastAsiaTheme="majorEastAsia" w:hAnsi="Consolas" w:cstheme="majorBidi"/>
      <w:b/>
      <w:i/>
      <w:iCs/>
      <w:color w:val="5E5E5E"/>
      <w:sz w:val="22"/>
      <w:shd w:val="clear" w:color="auto" w:fill="F1F3F5"/>
    </w:rPr>
  </w:style>
  <w:style w:type="character" w:customStyle="1" w:styleId="AlertTok">
    <w:name w:val="AlertTok"/>
    <w:basedOn w:val="VerbatimChar"/>
    <w:rPr>
      <w:rFonts w:ascii="Consolas" w:eastAsiaTheme="majorEastAsia" w:hAnsi="Consolas" w:cstheme="majorBidi"/>
      <w:b/>
      <w:iCs/>
      <w:color w:val="AD0000"/>
      <w:sz w:val="22"/>
      <w:shd w:val="clear" w:color="auto" w:fill="F1F3F5"/>
    </w:rPr>
  </w:style>
  <w:style w:type="character" w:customStyle="1" w:styleId="ErrorTok">
    <w:name w:val="ErrorTok"/>
    <w:basedOn w:val="VerbatimChar"/>
    <w:rPr>
      <w:rFonts w:ascii="Consolas" w:eastAsiaTheme="majorEastAsia" w:hAnsi="Consolas" w:cstheme="majorBidi"/>
      <w:b/>
      <w:iCs/>
      <w:color w:val="AD0000"/>
      <w:sz w:val="22"/>
      <w:shd w:val="clear" w:color="auto" w:fill="F1F3F5"/>
    </w:rPr>
  </w:style>
  <w:style w:type="character" w:customStyle="1" w:styleId="NormalTok">
    <w:name w:val="NormalTok"/>
    <w:basedOn w:val="VerbatimChar"/>
    <w:rPr>
      <w:rFonts w:ascii="Consolas" w:eastAsiaTheme="majorEastAsia" w:hAnsi="Consolas" w:cstheme="majorBidi"/>
      <w:b/>
      <w:iCs/>
      <w:color w:val="003B4F"/>
      <w:sz w:val="22"/>
      <w:shd w:val="clear" w:color="auto" w:fill="F1F3F5"/>
    </w:rPr>
  </w:style>
  <w:style w:type="character" w:customStyle="1" w:styleId="BodyTextChar">
    <w:name w:val="Body Text Char"/>
    <w:basedOn w:val="DefaultParagraphFont"/>
    <w:link w:val="BodyText"/>
    <w:rsid w:val="007E65FD"/>
    <w:rPr>
      <w:rFonts w:ascii="Arial" w:hAnsi="Arial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BB74DA"/>
    <w:rPr>
      <w:rFonts w:ascii="Arial Narrow" w:eastAsiaTheme="majorEastAsia" w:hAnsi="Arial Narrow" w:cstheme="majorBidi"/>
      <w:bCs/>
      <w:sz w:val="22"/>
    </w:rPr>
  </w:style>
  <w:style w:type="paragraph" w:customStyle="1" w:styleId="Heading10">
    <w:name w:val="Heading 10"/>
    <w:basedOn w:val="Normal"/>
    <w:next w:val="BodyText"/>
    <w:qFormat/>
    <w:rsid w:val="00536B5C"/>
    <w:pPr>
      <w:spacing w:after="1560" w:line="360" w:lineRule="auto"/>
      <w:jc w:val="center"/>
    </w:pPr>
    <w:rPr>
      <w:rFonts w:ascii="Arial" w:eastAsiaTheme="minorHAnsi" w:hAnsi="Arial" w:cstheme="minorBidi"/>
      <w:sz w:val="28"/>
      <w:lang w:val="sl"/>
    </w:rPr>
  </w:style>
  <w:style w:type="paragraph" w:customStyle="1" w:styleId="Heading11">
    <w:name w:val="Heading 11"/>
    <w:basedOn w:val="Normal"/>
    <w:next w:val="BodyText"/>
    <w:qFormat/>
    <w:rsid w:val="0087023B"/>
    <w:pPr>
      <w:spacing w:after="720"/>
      <w:jc w:val="center"/>
    </w:pPr>
    <w:rPr>
      <w:rFonts w:ascii="Arial" w:eastAsiaTheme="minorHAnsi" w:hAnsi="Arial" w:cstheme="minorBidi"/>
      <w:b/>
      <w:sz w:val="52"/>
      <w:lang w:val="sl"/>
    </w:rPr>
  </w:style>
  <w:style w:type="paragraph" w:customStyle="1" w:styleId="Style1">
    <w:name w:val="Style1"/>
    <w:basedOn w:val="Heading10"/>
    <w:qFormat/>
    <w:rsid w:val="001F6557"/>
    <w:pPr>
      <w:spacing w:after="1440"/>
    </w:pPr>
  </w:style>
  <w:style w:type="paragraph" w:customStyle="1" w:styleId="Style2">
    <w:name w:val="Style2"/>
    <w:basedOn w:val="Heading10"/>
    <w:qFormat/>
    <w:rsid w:val="00D52670"/>
    <w:pPr>
      <w:spacing w:after="720"/>
    </w:pPr>
  </w:style>
  <w:style w:type="paragraph" w:customStyle="1" w:styleId="Heading12">
    <w:name w:val="Heading 12"/>
    <w:basedOn w:val="Heading10"/>
    <w:qFormat/>
    <w:rsid w:val="0087023B"/>
    <w:pPr>
      <w:spacing w:after="720"/>
    </w:pPr>
  </w:style>
  <w:style w:type="paragraph" w:customStyle="1" w:styleId="Heading13">
    <w:name w:val="Heading 13"/>
    <w:basedOn w:val="Heading11"/>
    <w:qFormat/>
    <w:rsid w:val="00993356"/>
    <w:pPr>
      <w:spacing w:after="3600"/>
    </w:pPr>
    <w:rPr>
      <w:sz w:val="44"/>
    </w:rPr>
  </w:style>
  <w:style w:type="paragraph" w:customStyle="1" w:styleId="Heading14">
    <w:name w:val="Heading 14"/>
    <w:basedOn w:val="Heading11"/>
    <w:qFormat/>
    <w:rsid w:val="00DA4F71"/>
    <w:pPr>
      <w:spacing w:after="360"/>
    </w:pPr>
    <w:rPr>
      <w:sz w:val="64"/>
    </w:rPr>
  </w:style>
  <w:style w:type="paragraph" w:styleId="Header">
    <w:name w:val="header"/>
    <w:basedOn w:val="Normal"/>
    <w:link w:val="HeaderChar"/>
    <w:unhideWhenUsed/>
    <w:rsid w:val="00A330E9"/>
    <w:pPr>
      <w:tabs>
        <w:tab w:val="center" w:pos="4680"/>
        <w:tab w:val="right" w:pos="9360"/>
      </w:tabs>
      <w:jc w:val="both"/>
    </w:pPr>
    <w:rPr>
      <w:rFonts w:ascii="Arial" w:eastAsiaTheme="minorHAnsi" w:hAnsi="Arial" w:cstheme="minorBidi"/>
      <w:sz w:val="20"/>
      <w:lang w:val="sl"/>
    </w:rPr>
  </w:style>
  <w:style w:type="character" w:customStyle="1" w:styleId="HeaderChar">
    <w:name w:val="Header Char"/>
    <w:basedOn w:val="DefaultParagraphFont"/>
    <w:link w:val="Header"/>
    <w:rsid w:val="00A330E9"/>
    <w:rPr>
      <w:rFonts w:ascii="Arial" w:hAnsi="Arial"/>
      <w:sz w:val="20"/>
    </w:rPr>
  </w:style>
  <w:style w:type="paragraph" w:styleId="Footer">
    <w:name w:val="footer"/>
    <w:basedOn w:val="Normal"/>
    <w:link w:val="FooterChar"/>
    <w:unhideWhenUsed/>
    <w:rsid w:val="00A330E9"/>
    <w:pPr>
      <w:tabs>
        <w:tab w:val="center" w:pos="4680"/>
        <w:tab w:val="right" w:pos="9360"/>
      </w:tabs>
      <w:jc w:val="both"/>
    </w:pPr>
    <w:rPr>
      <w:rFonts w:ascii="Arial" w:eastAsiaTheme="minorHAnsi" w:hAnsi="Arial" w:cstheme="minorBidi"/>
      <w:sz w:val="20"/>
      <w:lang w:val="sl"/>
    </w:rPr>
  </w:style>
  <w:style w:type="character" w:customStyle="1" w:styleId="FooterChar">
    <w:name w:val="Footer Char"/>
    <w:basedOn w:val="DefaultParagraphFont"/>
    <w:link w:val="Footer"/>
    <w:rsid w:val="00A330E9"/>
    <w:rPr>
      <w:rFonts w:ascii="Arial" w:hAnsi="Arial"/>
      <w:sz w:val="20"/>
    </w:rPr>
  </w:style>
  <w:style w:type="paragraph" w:customStyle="1" w:styleId="BulletedList">
    <w:name w:val="Bulleted List"/>
    <w:basedOn w:val="Compact"/>
    <w:link w:val="BulletedListChar"/>
    <w:qFormat/>
    <w:rsid w:val="00F73CB1"/>
    <w:pPr>
      <w:numPr>
        <w:numId w:val="27"/>
      </w:numPr>
    </w:pPr>
  </w:style>
  <w:style w:type="character" w:customStyle="1" w:styleId="CompactChar">
    <w:name w:val="Compact Char"/>
    <w:basedOn w:val="BodyTextChar"/>
    <w:link w:val="Compact"/>
    <w:rsid w:val="00F73CB1"/>
    <w:rPr>
      <w:rFonts w:ascii="Arial" w:hAnsi="Arial"/>
      <w:sz w:val="20"/>
    </w:rPr>
  </w:style>
  <w:style w:type="character" w:customStyle="1" w:styleId="BulletedListChar">
    <w:name w:val="Bulleted List Char"/>
    <w:basedOn w:val="CompactChar"/>
    <w:link w:val="BulletedList"/>
    <w:rsid w:val="00F73CB1"/>
    <w:rPr>
      <w:rFonts w:ascii="Arial" w:hAnsi="Arial"/>
      <w:sz w:val="20"/>
    </w:rPr>
  </w:style>
  <w:style w:type="paragraph" w:customStyle="1" w:styleId="SourceNotes">
    <w:name w:val="Source &amp; Notes"/>
    <w:basedOn w:val="Heading6"/>
    <w:link w:val="SourceNotesChar"/>
    <w:rsid w:val="00F73CB1"/>
  </w:style>
  <w:style w:type="character" w:customStyle="1" w:styleId="Heading6Char">
    <w:name w:val="Heading 6 Char"/>
    <w:basedOn w:val="DefaultParagraphFont"/>
    <w:link w:val="Heading6"/>
    <w:uiPriority w:val="9"/>
    <w:rsid w:val="00F73CB1"/>
    <w:rPr>
      <w:rFonts w:ascii="Arial Narrow" w:eastAsiaTheme="majorEastAsia" w:hAnsi="Arial Narrow" w:cstheme="majorBidi"/>
      <w:sz w:val="18"/>
    </w:rPr>
  </w:style>
  <w:style w:type="character" w:customStyle="1" w:styleId="SourceNotesChar">
    <w:name w:val="Source &amp; Notes Char"/>
    <w:basedOn w:val="Heading6Char"/>
    <w:link w:val="SourceNotes"/>
    <w:rsid w:val="00F73CB1"/>
    <w:rPr>
      <w:rFonts w:ascii="Arial Narrow" w:eastAsiaTheme="majorEastAsia" w:hAnsi="Arial Narrow" w:cstheme="majorBidi"/>
      <w:sz w:val="18"/>
    </w:rPr>
  </w:style>
  <w:style w:type="paragraph" w:customStyle="1" w:styleId="Sourcenotes0">
    <w:name w:val="Source &amp; notes"/>
    <w:basedOn w:val="SourceNotes"/>
    <w:link w:val="SourcenotesChar0"/>
    <w:rsid w:val="00F73CB1"/>
  </w:style>
  <w:style w:type="character" w:customStyle="1" w:styleId="SourcenotesChar0">
    <w:name w:val="Source &amp; notes Char"/>
    <w:basedOn w:val="SourceNotesChar"/>
    <w:link w:val="Sourcenotes0"/>
    <w:rsid w:val="00F73CB1"/>
    <w:rPr>
      <w:rFonts w:ascii="Arial Narrow" w:eastAsiaTheme="majorEastAsia" w:hAnsi="Arial Narrow" w:cstheme="majorBidi"/>
      <w:sz w:val="18"/>
    </w:rPr>
  </w:style>
  <w:style w:type="paragraph" w:customStyle="1" w:styleId="Para">
    <w:name w:val="Para"/>
    <w:basedOn w:val="FirstParagraph"/>
    <w:link w:val="ParaChar"/>
    <w:qFormat/>
    <w:rsid w:val="00F73CB1"/>
  </w:style>
  <w:style w:type="character" w:customStyle="1" w:styleId="FirstParagraphChar">
    <w:name w:val="First Paragraph Char"/>
    <w:basedOn w:val="BodyTextChar"/>
    <w:link w:val="FirstParagraph"/>
    <w:rsid w:val="00F73CB1"/>
    <w:rPr>
      <w:rFonts w:ascii="Arial" w:hAnsi="Arial"/>
      <w:sz w:val="20"/>
    </w:rPr>
  </w:style>
  <w:style w:type="character" w:customStyle="1" w:styleId="ParaChar">
    <w:name w:val="Para Char"/>
    <w:basedOn w:val="FirstParagraphChar"/>
    <w:link w:val="Para"/>
    <w:rsid w:val="00F73CB1"/>
    <w:rPr>
      <w:rFonts w:ascii="Arial" w:hAnsi="Arial"/>
      <w:sz w:val="20"/>
    </w:rPr>
  </w:style>
  <w:style w:type="character" w:styleId="UnresolvedMention">
    <w:name w:val="Unresolved Mention"/>
    <w:basedOn w:val="DefaultParagraphFont"/>
    <w:uiPriority w:val="99"/>
    <w:unhideWhenUsed/>
    <w:rsid w:val="009E4B9A"/>
    <w:rPr>
      <w:color w:val="605E5C"/>
      <w:shd w:val="clear" w:color="auto" w:fill="E1DFDD"/>
    </w:rPr>
  </w:style>
  <w:style w:type="paragraph" w:customStyle="1" w:styleId="CaptionSubtitle">
    <w:name w:val="Caption Subtitle"/>
    <w:basedOn w:val="Heading4"/>
    <w:link w:val="CaptionSubtitleChar"/>
    <w:qFormat/>
    <w:rsid w:val="00C67D73"/>
  </w:style>
  <w:style w:type="character" w:customStyle="1" w:styleId="CaptionSubtitleChar">
    <w:name w:val="Caption Subtitle Char"/>
    <w:basedOn w:val="Heading4Char"/>
    <w:link w:val="CaptionSubtitle"/>
    <w:rsid w:val="00C67D73"/>
    <w:rPr>
      <w:rFonts w:ascii="Arial Narrow" w:eastAsiaTheme="majorEastAsia" w:hAnsi="Arial Narrow" w:cstheme="majorBidi"/>
      <w:bCs/>
      <w:sz w:val="22"/>
    </w:rPr>
  </w:style>
  <w:style w:type="paragraph" w:styleId="Quote">
    <w:name w:val="Quote"/>
    <w:aliases w:val="Quotation (long)"/>
    <w:basedOn w:val="Heading8"/>
    <w:next w:val="Normal"/>
    <w:link w:val="QuoteChar"/>
    <w:rsid w:val="009D65DE"/>
    <w:pPr>
      <w:spacing w:after="160"/>
      <w:ind w:left="864" w:right="864"/>
    </w:pPr>
    <w:rPr>
      <w:i w:val="0"/>
      <w:iCs/>
      <w:color w:val="404040" w:themeColor="text1" w:themeTint="BF"/>
    </w:rPr>
  </w:style>
  <w:style w:type="character" w:customStyle="1" w:styleId="QuoteChar">
    <w:name w:val="Quote Char"/>
    <w:aliases w:val="Quotation (long) Char"/>
    <w:basedOn w:val="DefaultParagraphFont"/>
    <w:link w:val="Quote"/>
    <w:rsid w:val="009D65DE"/>
    <w:rPr>
      <w:rFonts w:ascii="Arial Narrow" w:eastAsiaTheme="majorEastAsia" w:hAnsi="Arial Narrow" w:cstheme="majorBidi"/>
      <w:iCs/>
      <w:color w:val="404040" w:themeColor="text1" w:themeTint="BF"/>
      <w:sz w:val="20"/>
    </w:rPr>
  </w:style>
  <w:style w:type="paragraph" w:customStyle="1" w:styleId="odstavek">
    <w:name w:val="odstavek"/>
    <w:basedOn w:val="Normal"/>
    <w:uiPriority w:val="99"/>
    <w:rsid w:val="00FE0608"/>
    <w:pPr>
      <w:suppressAutoHyphens/>
      <w:autoSpaceDE w:val="0"/>
      <w:autoSpaceDN w:val="0"/>
      <w:adjustRightInd w:val="0"/>
      <w:spacing w:before="170" w:line="320" w:lineRule="atLeast"/>
      <w:ind w:firstLine="567"/>
      <w:jc w:val="both"/>
      <w:textAlignment w:val="center"/>
    </w:pPr>
    <w:rPr>
      <w:rFonts w:ascii="Minion Pro Med" w:eastAsiaTheme="minorHAnsi" w:hAnsi="Minion Pro Med" w:cs="Minion Pro Med"/>
      <w:color w:val="000000"/>
      <w:sz w:val="22"/>
      <w:szCs w:val="22"/>
      <w:lang w:val="en-US"/>
    </w:rPr>
  </w:style>
  <w:style w:type="character" w:styleId="PageNumber">
    <w:name w:val="page number"/>
    <w:basedOn w:val="DefaultParagraphFont"/>
    <w:semiHidden/>
    <w:unhideWhenUsed/>
    <w:rsid w:val="00335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678BA7F462F4188C1BA62ABFB1A64" ma:contentTypeVersion="7" ma:contentTypeDescription="Create a new document." ma:contentTypeScope="" ma:versionID="2d54df725b9f896e4c6c247c90c21efe">
  <xsd:schema xmlns:xsd="http://www.w3.org/2001/XMLSchema" xmlns:xs="http://www.w3.org/2001/XMLSchema" xmlns:p="http://schemas.microsoft.com/office/2006/metadata/properties" xmlns:ns2="0feecd8a-ecd0-4424-b24c-e1a5228929cf" targetNamespace="http://schemas.microsoft.com/office/2006/metadata/properties" ma:root="true" ma:fieldsID="be68e7b40d9c928fcfcdb29067adf672" ns2:_="">
    <xsd:import namespace="0feecd8a-ecd0-4424-b24c-e1a5228929cf"/>
    <xsd:element name="properties">
      <xsd:complexType>
        <xsd:sequence>
          <xsd:element name="documentManagement">
            <xsd:complexType>
              <xsd:all>
                <xsd:element ref="ns2:hb5d3bc318594791bf63649ba939bd51" minOccurs="0"/>
                <xsd:element ref="ns2:TaxCatchAll" minOccurs="0"/>
                <xsd:element ref="ns2:iadd0de703ad4dec82c9d649bac48c09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ecd8a-ecd0-4424-b24c-e1a5228929cf" elementFormDefault="qualified">
    <xsd:import namespace="http://schemas.microsoft.com/office/2006/documentManagement/types"/>
    <xsd:import namespace="http://schemas.microsoft.com/office/infopath/2007/PartnerControls"/>
    <xsd:element name="hb5d3bc318594791bf63649ba939bd51" ma:index="9" nillable="true" ma:taxonomy="true" ma:internalName="hb5d3bc318594791bf63649ba939bd51" ma:taxonomyFieldName="OECDCommunityTags" ma:displayName="Tags" ma:default="" ma:fieldId="{1b5d3bc3-1859-4791-bf63-649ba939bd51}" ma:taxonomyMulti="true" ma:sspId="0bd044c8-7275-4c01-a6dc-72b36a5d5aba" ma:termSetId="4a6058c7-e4ea-4d2c-a1c9-764b480463a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e37b5352-4dd7-47ce-9daa-9f39f6cd0f5b}" ma:internalName="TaxCatchAll" ma:showField="CatchAllData" ma:web="0feecd8a-ecd0-4424-b24c-e1a522892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add0de703ad4dec82c9d649bac48c09" ma:index="12" nillable="true" ma:taxonomy="true" ma:internalName="iadd0de703ad4dec82c9d649bac48c09" ma:taxonomyFieldName="OECDCommunityCategories" ma:displayName="Categories" ma:default="" ma:fieldId="{2add0de7-03ad-4dec-82c9-d649bac48c09}" ma:taxonomyMulti="true" ma:sspId="0bd044c8-7275-4c01-a6dc-72b36a5d5aba" ma:termSetId="30637245-c37d-47a6-8f52-c9568d23857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5d3bc318594791bf63649ba939bd51 xmlns="0feecd8a-ecd0-4424-b24c-e1a5228929cf">
      <Terms xmlns="http://schemas.microsoft.com/office/infopath/2007/PartnerControls"/>
    </hb5d3bc318594791bf63649ba939bd51>
    <TaxCatchAll xmlns="0feecd8a-ecd0-4424-b24c-e1a5228929cf"/>
    <iadd0de703ad4dec82c9d649bac48c09 xmlns="0feecd8a-ecd0-4424-b24c-e1a5228929cf">
      <Terms xmlns="http://schemas.microsoft.com/office/infopath/2007/PartnerControls"/>
    </iadd0de703ad4dec82c9d649bac48c09>
  </documentManagement>
</p:properties>
</file>

<file path=customXml/itemProps1.xml><?xml version="1.0" encoding="utf-8"?>
<ds:datastoreItem xmlns:ds="http://schemas.openxmlformats.org/officeDocument/2006/customXml" ds:itemID="{3D023E67-10C5-49E1-A45F-86343CDA7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eecd8a-ecd0-4424-b24c-e1a522892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12DD66-5EB1-4B0C-A6D2-3F5B62D6AE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BA941B-625A-40A4-A6E1-299BDF6E6560}">
  <ds:schemaRefs>
    <ds:schemaRef ds:uri="http://schemas.microsoft.com/office/2006/metadata/properties"/>
    <ds:schemaRef ds:uri="http://schemas.microsoft.com/office/infopath/2007/PartnerControls"/>
    <ds:schemaRef ds:uri="0feecd8a-ecd0-4424-b24c-e1a522892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1254</Words>
  <Characters>7926</Characters>
  <Application>Microsoft Office Word</Application>
  <DocSecurity>0</DocSecurity>
  <Lines>127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OECD</Company>
  <LinksUpToDate>false</LinksUpToDate>
  <CharactersWithSpaces>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Andreja Schmuck</dc:creator>
  <cp:keywords/>
  <cp:lastModifiedBy>Reviewer</cp:lastModifiedBy>
  <cp:revision>3</cp:revision>
  <cp:lastPrinted>2025-10-06T19:14:00Z</cp:lastPrinted>
  <dcterms:created xsi:type="dcterms:W3CDTF">2025-10-06T19:14:00Z</dcterms:created>
  <dcterms:modified xsi:type="dcterms:W3CDTF">2025-10-06T19:15:00Z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ditor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toc-title">
    <vt:lpwstr>Table of contents</vt:lpwstr>
  </property>
  <property fmtid="{D5CDD505-2E9C-101B-9397-08002B2CF9AE}" pid="9" name="ContentTypeId">
    <vt:lpwstr>0x010100F93678BA7F462F4188C1BA62ABFB1A64</vt:lpwstr>
  </property>
</Properties>
</file>